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C6" w:rsidRPr="009902B5" w:rsidRDefault="00597E30" w:rsidP="009902B5">
      <w:pPr>
        <w:jc w:val="center"/>
        <w:rPr>
          <w:rFonts w:ascii="Comic Sans MS" w:hAnsi="Comic Sans MS"/>
          <w:b/>
          <w:sz w:val="72"/>
          <w:szCs w:val="72"/>
        </w:rPr>
      </w:pPr>
      <w:r>
        <w:rPr>
          <w:rFonts w:ascii="Comic Sans MS" w:hAnsi="Comic Sans MS"/>
          <w:b/>
          <w:noProof/>
          <w:sz w:val="72"/>
          <w:szCs w:val="72"/>
        </w:rPr>
        <w:drawing>
          <wp:inline distT="0" distB="0" distL="0" distR="0">
            <wp:extent cx="1076325" cy="716957"/>
            <wp:effectExtent l="0" t="0" r="0" b="6985"/>
            <wp:docPr id="2" name="Bilde 2" descr="C:\Users\Enger Barnehage\AppData\Local\Microsoft\Windows\Temporary Internet Files\Content.IE5\OWY1BRZL\1-11923739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ger Barnehage\AppData\Local\Microsoft\Windows\Temporary Internet Files\Content.IE5\OWY1BRZL\1-1192373997[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716957"/>
                    </a:xfrm>
                    <a:prstGeom prst="rect">
                      <a:avLst/>
                    </a:prstGeom>
                    <a:noFill/>
                    <a:ln>
                      <a:noFill/>
                    </a:ln>
                  </pic:spPr>
                </pic:pic>
              </a:graphicData>
            </a:graphic>
          </wp:inline>
        </w:drawing>
      </w:r>
      <w:r w:rsidR="006A2C6B">
        <w:rPr>
          <w:rFonts w:ascii="Comic Sans MS" w:hAnsi="Comic Sans MS"/>
          <w:b/>
          <w:sz w:val="72"/>
          <w:szCs w:val="72"/>
        </w:rPr>
        <w:t>Oktober</w:t>
      </w:r>
      <w:r>
        <w:rPr>
          <w:rFonts w:ascii="Comic Sans MS" w:hAnsi="Comic Sans MS"/>
          <w:b/>
          <w:noProof/>
          <w:sz w:val="72"/>
          <w:szCs w:val="72"/>
        </w:rPr>
        <w:drawing>
          <wp:inline distT="0" distB="0" distL="0" distR="0" wp14:anchorId="21869F99" wp14:editId="44A56555">
            <wp:extent cx="1076325" cy="716957"/>
            <wp:effectExtent l="0" t="0" r="0" b="6985"/>
            <wp:docPr id="3" name="Bilde 3" descr="C:\Users\Enger Barnehage\AppData\Local\Microsoft\Windows\Temporary Internet Files\Content.IE5\OWY1BRZL\1-11923739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ger Barnehage\AppData\Local\Microsoft\Windows\Temporary Internet Files\Content.IE5\OWY1BRZL\1-1192373997[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716957"/>
                    </a:xfrm>
                    <a:prstGeom prst="rect">
                      <a:avLst/>
                    </a:prstGeom>
                    <a:noFill/>
                    <a:ln>
                      <a:noFill/>
                    </a:ln>
                  </pic:spPr>
                </pic:pic>
              </a:graphicData>
            </a:graphic>
          </wp:inline>
        </w:drawing>
      </w:r>
      <w:r w:rsidR="009902B5" w:rsidRPr="009902B5">
        <w:rPr>
          <w:rFonts w:ascii="Comic Sans MS" w:hAnsi="Comic Sans MS"/>
          <w:b/>
          <w:sz w:val="72"/>
          <w:szCs w:val="72"/>
        </w:rPr>
        <w:t xml:space="preserve">   </w:t>
      </w:r>
    </w:p>
    <w:tbl>
      <w:tblPr>
        <w:tblStyle w:val="Tabellrutenett"/>
        <w:tblW w:w="0" w:type="auto"/>
        <w:tblLook w:val="04A0" w:firstRow="1" w:lastRow="0" w:firstColumn="1" w:lastColumn="0" w:noHBand="0" w:noVBand="1"/>
      </w:tblPr>
      <w:tblGrid>
        <w:gridCol w:w="1842"/>
        <w:gridCol w:w="1842"/>
        <w:gridCol w:w="1842"/>
        <w:gridCol w:w="1843"/>
        <w:gridCol w:w="1843"/>
      </w:tblGrid>
      <w:tr w:rsidR="009413C6" w:rsidRPr="009413C6" w:rsidTr="009413C6">
        <w:tc>
          <w:tcPr>
            <w:tcW w:w="1842" w:type="dxa"/>
          </w:tcPr>
          <w:p w:rsidR="009413C6" w:rsidRPr="009413C6" w:rsidRDefault="009413C6">
            <w:pPr>
              <w:rPr>
                <w:rFonts w:ascii="Comic Sans MS" w:hAnsi="Comic Sans MS"/>
                <w:b/>
                <w:sz w:val="24"/>
                <w:szCs w:val="24"/>
              </w:rPr>
            </w:pPr>
            <w:r w:rsidRPr="009413C6">
              <w:rPr>
                <w:rFonts w:ascii="Comic Sans MS" w:hAnsi="Comic Sans MS"/>
                <w:b/>
                <w:sz w:val="24"/>
                <w:szCs w:val="24"/>
              </w:rPr>
              <w:t>MANDAG</w:t>
            </w:r>
          </w:p>
        </w:tc>
        <w:tc>
          <w:tcPr>
            <w:tcW w:w="1842" w:type="dxa"/>
          </w:tcPr>
          <w:p w:rsidR="009413C6" w:rsidRPr="009413C6" w:rsidRDefault="009413C6">
            <w:pPr>
              <w:rPr>
                <w:rFonts w:ascii="Comic Sans MS" w:hAnsi="Comic Sans MS"/>
                <w:b/>
                <w:sz w:val="24"/>
                <w:szCs w:val="24"/>
              </w:rPr>
            </w:pPr>
            <w:r w:rsidRPr="009413C6">
              <w:rPr>
                <w:rFonts w:ascii="Comic Sans MS" w:hAnsi="Comic Sans MS"/>
                <w:b/>
                <w:sz w:val="24"/>
                <w:szCs w:val="24"/>
              </w:rPr>
              <w:t>TIRSDAG</w:t>
            </w:r>
          </w:p>
        </w:tc>
        <w:tc>
          <w:tcPr>
            <w:tcW w:w="1842" w:type="dxa"/>
          </w:tcPr>
          <w:p w:rsidR="009413C6" w:rsidRPr="009413C6" w:rsidRDefault="009413C6">
            <w:pPr>
              <w:rPr>
                <w:rFonts w:ascii="Comic Sans MS" w:hAnsi="Comic Sans MS"/>
                <w:b/>
                <w:sz w:val="24"/>
                <w:szCs w:val="24"/>
              </w:rPr>
            </w:pPr>
            <w:r w:rsidRPr="009413C6">
              <w:rPr>
                <w:rFonts w:ascii="Comic Sans MS" w:hAnsi="Comic Sans MS"/>
                <w:b/>
                <w:sz w:val="24"/>
                <w:szCs w:val="24"/>
              </w:rPr>
              <w:t>ONSDAG</w:t>
            </w:r>
          </w:p>
        </w:tc>
        <w:tc>
          <w:tcPr>
            <w:tcW w:w="1843" w:type="dxa"/>
          </w:tcPr>
          <w:p w:rsidR="009413C6" w:rsidRPr="009413C6" w:rsidRDefault="009413C6">
            <w:pPr>
              <w:rPr>
                <w:rFonts w:ascii="Comic Sans MS" w:hAnsi="Comic Sans MS"/>
                <w:b/>
                <w:sz w:val="24"/>
                <w:szCs w:val="24"/>
              </w:rPr>
            </w:pPr>
            <w:r w:rsidRPr="009413C6">
              <w:rPr>
                <w:rFonts w:ascii="Comic Sans MS" w:hAnsi="Comic Sans MS"/>
                <w:b/>
                <w:sz w:val="24"/>
                <w:szCs w:val="24"/>
              </w:rPr>
              <w:t>TORSDAG</w:t>
            </w:r>
          </w:p>
        </w:tc>
        <w:tc>
          <w:tcPr>
            <w:tcW w:w="1843" w:type="dxa"/>
          </w:tcPr>
          <w:p w:rsidR="009413C6" w:rsidRPr="009413C6" w:rsidRDefault="009413C6">
            <w:pPr>
              <w:rPr>
                <w:rFonts w:ascii="Comic Sans MS" w:hAnsi="Comic Sans MS"/>
                <w:b/>
                <w:sz w:val="24"/>
                <w:szCs w:val="24"/>
              </w:rPr>
            </w:pPr>
            <w:r w:rsidRPr="009413C6">
              <w:rPr>
                <w:rFonts w:ascii="Comic Sans MS" w:hAnsi="Comic Sans MS"/>
                <w:b/>
                <w:sz w:val="24"/>
                <w:szCs w:val="24"/>
              </w:rPr>
              <w:t>FREDAG</w:t>
            </w:r>
          </w:p>
        </w:tc>
      </w:tr>
      <w:tr w:rsidR="009413C6" w:rsidTr="009413C6">
        <w:tc>
          <w:tcPr>
            <w:tcW w:w="1842" w:type="dxa"/>
          </w:tcPr>
          <w:p w:rsidR="009413C6" w:rsidRDefault="006A2C6B">
            <w:r>
              <w:t>1.</w:t>
            </w:r>
          </w:p>
          <w:p w:rsidR="009413C6" w:rsidRDefault="006A2C6B">
            <w:r>
              <w:t>Samling</w:t>
            </w:r>
          </w:p>
          <w:p w:rsidR="006A2C6B" w:rsidRDefault="006A2C6B"/>
          <w:p w:rsidR="006A2C6B" w:rsidRDefault="006A2C6B"/>
          <w:p w:rsidR="009413C6" w:rsidRDefault="009413C6"/>
          <w:p w:rsidR="00000E7A" w:rsidRDefault="00000E7A"/>
          <w:p w:rsidR="00000E7A" w:rsidRDefault="00000E7A"/>
          <w:p w:rsidR="00000E7A" w:rsidRDefault="00000E7A"/>
        </w:tc>
        <w:tc>
          <w:tcPr>
            <w:tcW w:w="1842" w:type="dxa"/>
          </w:tcPr>
          <w:p w:rsidR="009413C6" w:rsidRDefault="006A2C6B">
            <w:r>
              <w:t>2.</w:t>
            </w:r>
          </w:p>
          <w:p w:rsidR="006A2C6B" w:rsidRDefault="006A2C6B">
            <w:r>
              <w:t>Prosjekt</w:t>
            </w:r>
          </w:p>
          <w:p w:rsidR="000F50BB" w:rsidRDefault="000F50BB"/>
          <w:p w:rsidR="000F50BB" w:rsidRDefault="000F50BB">
            <w:r>
              <w:t>Bibliotek</w:t>
            </w:r>
          </w:p>
        </w:tc>
        <w:tc>
          <w:tcPr>
            <w:tcW w:w="1842" w:type="dxa"/>
          </w:tcPr>
          <w:p w:rsidR="00C659A2" w:rsidRDefault="006A2C6B">
            <w:r>
              <w:t>3.</w:t>
            </w:r>
          </w:p>
          <w:p w:rsidR="006A2C6B" w:rsidRDefault="006A2C6B">
            <w:r>
              <w:t>Samling</w:t>
            </w:r>
          </w:p>
        </w:tc>
        <w:tc>
          <w:tcPr>
            <w:tcW w:w="1843" w:type="dxa"/>
          </w:tcPr>
          <w:p w:rsidR="00C659A2" w:rsidRDefault="006A2C6B">
            <w:r>
              <w:t>4.</w:t>
            </w:r>
          </w:p>
          <w:p w:rsidR="006A2C6B" w:rsidRDefault="006A2C6B">
            <w:r>
              <w:t>Samling</w:t>
            </w:r>
          </w:p>
        </w:tc>
        <w:tc>
          <w:tcPr>
            <w:tcW w:w="1843" w:type="dxa"/>
          </w:tcPr>
          <w:p w:rsidR="00C659A2" w:rsidRDefault="006A2C6B">
            <w:r>
              <w:t>5.</w:t>
            </w:r>
          </w:p>
          <w:p w:rsidR="008C6646" w:rsidRDefault="006A2C6B">
            <w:r>
              <w:t>Prosjekt</w:t>
            </w:r>
          </w:p>
          <w:p w:rsidR="008C6646" w:rsidRDefault="008C6646"/>
          <w:p w:rsidR="00703387" w:rsidRDefault="00703387">
            <w:r>
              <w:t>Varmmat</w:t>
            </w:r>
          </w:p>
          <w:p w:rsidR="00990211" w:rsidRDefault="00990211"/>
          <w:p w:rsidR="00990211" w:rsidRDefault="00990211">
            <w:r>
              <w:t xml:space="preserve">Vi feirer </w:t>
            </w:r>
            <w:proofErr w:type="gramStart"/>
            <w:r>
              <w:t>Kristian  3</w:t>
            </w:r>
            <w:proofErr w:type="gramEnd"/>
            <w:r>
              <w:t xml:space="preserve"> år</w:t>
            </w:r>
            <w:r>
              <w:sym w:font="Wingdings" w:char="F04A"/>
            </w:r>
          </w:p>
          <w:p w:rsidR="000F50BB" w:rsidRDefault="000F50BB"/>
          <w:p w:rsidR="000F50BB" w:rsidRDefault="000F50BB">
            <w:r>
              <w:t>Gapahuken</w:t>
            </w:r>
          </w:p>
          <w:p w:rsidR="008C6646" w:rsidRPr="008C6646" w:rsidRDefault="008C6646" w:rsidP="008C6646">
            <w:pPr>
              <w:jc w:val="center"/>
              <w:rPr>
                <w:color w:val="FF0000"/>
              </w:rPr>
            </w:pPr>
          </w:p>
        </w:tc>
      </w:tr>
      <w:tr w:rsidR="009413C6" w:rsidTr="009413C6">
        <w:tc>
          <w:tcPr>
            <w:tcW w:w="1842" w:type="dxa"/>
          </w:tcPr>
          <w:p w:rsidR="009413C6" w:rsidRDefault="006A2C6B">
            <w:r>
              <w:t>8.</w:t>
            </w:r>
          </w:p>
          <w:p w:rsidR="00FA4732" w:rsidRDefault="005B74F9">
            <w:r>
              <w:t>Samling</w:t>
            </w:r>
          </w:p>
          <w:p w:rsidR="00FA4732" w:rsidRDefault="00FA4732"/>
          <w:p w:rsidR="009413C6" w:rsidRDefault="005B74F9">
            <w:r>
              <w:t>Skolegruppe</w:t>
            </w:r>
          </w:p>
          <w:p w:rsidR="006A2C6B" w:rsidRDefault="006A2C6B"/>
          <w:p w:rsidR="006A2C6B" w:rsidRDefault="006A2C6B"/>
          <w:p w:rsidR="009413C6" w:rsidRDefault="009413C6"/>
        </w:tc>
        <w:tc>
          <w:tcPr>
            <w:tcW w:w="1842" w:type="dxa"/>
          </w:tcPr>
          <w:p w:rsidR="00C659A2" w:rsidRDefault="006A2C6B">
            <w:r>
              <w:t>9.</w:t>
            </w:r>
          </w:p>
          <w:p w:rsidR="006A2C6B" w:rsidRDefault="006A2C6B">
            <w:r>
              <w:t>Prosjekt</w:t>
            </w:r>
          </w:p>
          <w:p w:rsidR="000F50BB" w:rsidRDefault="000F50BB"/>
          <w:p w:rsidR="000F50BB" w:rsidRDefault="000F50BB">
            <w:r>
              <w:t>Bibliotek</w:t>
            </w:r>
          </w:p>
        </w:tc>
        <w:tc>
          <w:tcPr>
            <w:tcW w:w="1842" w:type="dxa"/>
          </w:tcPr>
          <w:p w:rsidR="00C659A2" w:rsidRDefault="006A2C6B">
            <w:r>
              <w:t>10.</w:t>
            </w:r>
          </w:p>
          <w:p w:rsidR="006A2C6B" w:rsidRDefault="006A2C6B">
            <w:r>
              <w:t>Samling</w:t>
            </w:r>
          </w:p>
          <w:p w:rsidR="005A3224" w:rsidRDefault="005A3224"/>
          <w:p w:rsidR="005A3224" w:rsidRDefault="005A3224">
            <w:r>
              <w:t>Forskerspire</w:t>
            </w:r>
          </w:p>
        </w:tc>
        <w:tc>
          <w:tcPr>
            <w:tcW w:w="1843" w:type="dxa"/>
          </w:tcPr>
          <w:p w:rsidR="00C659A2" w:rsidRDefault="006A2C6B">
            <w:r>
              <w:t>11.</w:t>
            </w:r>
          </w:p>
          <w:p w:rsidR="006A2C6B" w:rsidRDefault="006A2C6B">
            <w:r>
              <w:t>Samling</w:t>
            </w:r>
          </w:p>
        </w:tc>
        <w:tc>
          <w:tcPr>
            <w:tcW w:w="1843" w:type="dxa"/>
          </w:tcPr>
          <w:p w:rsidR="00C659A2" w:rsidRDefault="006A2C6B" w:rsidP="00CD3CC4">
            <w:r>
              <w:t>12.</w:t>
            </w:r>
          </w:p>
          <w:p w:rsidR="006A2C6B" w:rsidRDefault="006A2C6B" w:rsidP="00CD3CC4">
            <w:r>
              <w:t>Prosjekt</w:t>
            </w:r>
          </w:p>
          <w:p w:rsidR="000F50BB" w:rsidRDefault="000F50BB" w:rsidP="00CD3CC4"/>
          <w:p w:rsidR="000F50BB" w:rsidRDefault="000F50BB" w:rsidP="00CD3CC4">
            <w:r>
              <w:t>Gapahuken</w:t>
            </w:r>
          </w:p>
        </w:tc>
      </w:tr>
      <w:tr w:rsidR="009413C6" w:rsidTr="009413C6">
        <w:tc>
          <w:tcPr>
            <w:tcW w:w="1842" w:type="dxa"/>
          </w:tcPr>
          <w:p w:rsidR="00CD3CC4" w:rsidRDefault="006A2C6B">
            <w:r>
              <w:t>15.</w:t>
            </w:r>
          </w:p>
          <w:p w:rsidR="00FA4732" w:rsidRDefault="005B74F9">
            <w:r>
              <w:t>Samling</w:t>
            </w:r>
          </w:p>
          <w:p w:rsidR="00FA4732" w:rsidRDefault="00FA4732"/>
          <w:p w:rsidR="00DB44DC" w:rsidRDefault="005B74F9">
            <w:r>
              <w:t>Skolegruppe</w:t>
            </w:r>
          </w:p>
          <w:p w:rsidR="00703387" w:rsidRDefault="00703387" w:rsidP="00703387"/>
          <w:p w:rsidR="00703387" w:rsidRDefault="00703387" w:rsidP="00703387">
            <w:r>
              <w:t>Varmmat</w:t>
            </w:r>
          </w:p>
          <w:p w:rsidR="00CD3CC4" w:rsidRDefault="00CD3CC4"/>
        </w:tc>
        <w:tc>
          <w:tcPr>
            <w:tcW w:w="1842" w:type="dxa"/>
          </w:tcPr>
          <w:p w:rsidR="00C659A2" w:rsidRDefault="006A2C6B">
            <w:r>
              <w:t>16.</w:t>
            </w:r>
          </w:p>
          <w:p w:rsidR="00DB44DC" w:rsidRDefault="00DB44DC">
            <w:r>
              <w:t>Prosjekt</w:t>
            </w:r>
          </w:p>
          <w:p w:rsidR="000F50BB" w:rsidRDefault="000F50BB"/>
          <w:p w:rsidR="000F50BB" w:rsidRDefault="000F50BB">
            <w:r>
              <w:t>Bibliotek</w:t>
            </w:r>
          </w:p>
        </w:tc>
        <w:tc>
          <w:tcPr>
            <w:tcW w:w="1842" w:type="dxa"/>
          </w:tcPr>
          <w:p w:rsidR="00C659A2" w:rsidRDefault="006A2C6B">
            <w:r>
              <w:t>17.</w:t>
            </w:r>
          </w:p>
          <w:p w:rsidR="00DB44DC" w:rsidRDefault="00DB44DC">
            <w:r>
              <w:t>Samling</w:t>
            </w:r>
          </w:p>
        </w:tc>
        <w:tc>
          <w:tcPr>
            <w:tcW w:w="1843" w:type="dxa"/>
          </w:tcPr>
          <w:p w:rsidR="00C659A2" w:rsidRDefault="006A2C6B">
            <w:r>
              <w:t>18.</w:t>
            </w:r>
          </w:p>
          <w:p w:rsidR="00DB44DC" w:rsidRDefault="00DB44DC">
            <w:r>
              <w:t>Samling</w:t>
            </w:r>
          </w:p>
        </w:tc>
        <w:tc>
          <w:tcPr>
            <w:tcW w:w="1843" w:type="dxa"/>
          </w:tcPr>
          <w:p w:rsidR="00C659A2" w:rsidRDefault="006A2C6B">
            <w:r>
              <w:t>19.</w:t>
            </w:r>
          </w:p>
          <w:p w:rsidR="00DB44DC" w:rsidRDefault="00DB44DC">
            <w:r>
              <w:t>Prosjekt</w:t>
            </w:r>
          </w:p>
          <w:p w:rsidR="000F50BB" w:rsidRDefault="000F50BB"/>
          <w:p w:rsidR="000F50BB" w:rsidRDefault="000F50BB">
            <w:r>
              <w:t>Gapahuken</w:t>
            </w:r>
          </w:p>
        </w:tc>
      </w:tr>
      <w:tr w:rsidR="009413C6" w:rsidTr="009413C6">
        <w:tc>
          <w:tcPr>
            <w:tcW w:w="1842" w:type="dxa"/>
          </w:tcPr>
          <w:p w:rsidR="00000E7A" w:rsidRDefault="006A2C6B">
            <w:r>
              <w:t>22.</w:t>
            </w:r>
          </w:p>
          <w:p w:rsidR="00FA4732" w:rsidRDefault="005B74F9">
            <w:r>
              <w:t>Samling</w:t>
            </w:r>
          </w:p>
          <w:p w:rsidR="00FA4732" w:rsidRDefault="00FA4732"/>
          <w:p w:rsidR="00DB44DC" w:rsidRDefault="005B74F9">
            <w:r>
              <w:t>Skolegruppe</w:t>
            </w:r>
          </w:p>
          <w:p w:rsidR="00000E7A" w:rsidRDefault="00000E7A"/>
          <w:p w:rsidR="00990211" w:rsidRDefault="00990211">
            <w:r>
              <w:t xml:space="preserve">Vi feirer Filip </w:t>
            </w:r>
          </w:p>
          <w:p w:rsidR="00990211" w:rsidRDefault="00990211">
            <w:r>
              <w:t>3 år</w:t>
            </w:r>
            <w:r>
              <w:sym w:font="Wingdings" w:char="F04A"/>
            </w:r>
          </w:p>
          <w:p w:rsidR="00CD3CC4" w:rsidRDefault="00CD3CC4"/>
        </w:tc>
        <w:tc>
          <w:tcPr>
            <w:tcW w:w="1842" w:type="dxa"/>
          </w:tcPr>
          <w:p w:rsidR="00C659A2" w:rsidRDefault="006A2C6B">
            <w:r>
              <w:t>23.</w:t>
            </w:r>
          </w:p>
          <w:p w:rsidR="00DB44DC" w:rsidRDefault="00DB44DC">
            <w:r>
              <w:t>Prosjekt</w:t>
            </w:r>
          </w:p>
          <w:p w:rsidR="000F50BB" w:rsidRDefault="000F50BB"/>
          <w:p w:rsidR="000F50BB" w:rsidRDefault="000F50BB">
            <w:r>
              <w:t>Bibliotek</w:t>
            </w:r>
          </w:p>
        </w:tc>
        <w:tc>
          <w:tcPr>
            <w:tcW w:w="1842" w:type="dxa"/>
          </w:tcPr>
          <w:p w:rsidR="00C659A2" w:rsidRDefault="006A2C6B">
            <w:r>
              <w:t>24.</w:t>
            </w:r>
          </w:p>
          <w:p w:rsidR="00DB44DC" w:rsidRDefault="00DB44DC">
            <w:r>
              <w:t>Samling</w:t>
            </w:r>
          </w:p>
          <w:p w:rsidR="005A3224" w:rsidRDefault="005A3224"/>
          <w:p w:rsidR="005A3224" w:rsidRDefault="005A3224">
            <w:r>
              <w:t>Forskerspire</w:t>
            </w:r>
          </w:p>
        </w:tc>
        <w:tc>
          <w:tcPr>
            <w:tcW w:w="1843" w:type="dxa"/>
          </w:tcPr>
          <w:p w:rsidR="00C659A2" w:rsidRDefault="006A2C6B">
            <w:r>
              <w:t>25.</w:t>
            </w:r>
          </w:p>
          <w:p w:rsidR="00DB44DC" w:rsidRDefault="00DB44DC">
            <w:r>
              <w:t>Samling</w:t>
            </w:r>
          </w:p>
        </w:tc>
        <w:tc>
          <w:tcPr>
            <w:tcW w:w="1843" w:type="dxa"/>
          </w:tcPr>
          <w:p w:rsidR="00C659A2" w:rsidRDefault="006A2C6B">
            <w:r>
              <w:t>26.</w:t>
            </w:r>
          </w:p>
          <w:p w:rsidR="00DB44DC" w:rsidRDefault="00DB44DC"/>
          <w:p w:rsidR="0072301E" w:rsidRDefault="0072301E"/>
          <w:p w:rsidR="0072301E" w:rsidRDefault="0072301E">
            <w:r>
              <w:rPr>
                <w:color w:val="FF0000"/>
              </w:rPr>
              <w:t xml:space="preserve">     </w:t>
            </w:r>
            <w:r w:rsidRPr="0072301E">
              <w:rPr>
                <w:color w:val="FF0000"/>
              </w:rPr>
              <w:t>SPA-DAG</w:t>
            </w:r>
          </w:p>
        </w:tc>
      </w:tr>
      <w:tr w:rsidR="009413C6" w:rsidTr="009413C6">
        <w:tc>
          <w:tcPr>
            <w:tcW w:w="1842" w:type="dxa"/>
          </w:tcPr>
          <w:p w:rsidR="00CD3CC4" w:rsidRDefault="006A2C6B">
            <w:r>
              <w:t>29.</w:t>
            </w:r>
          </w:p>
          <w:p w:rsidR="00FA4732" w:rsidRDefault="005B74F9">
            <w:r>
              <w:t>Samling</w:t>
            </w:r>
          </w:p>
          <w:p w:rsidR="00FA4732" w:rsidRDefault="00FA4732"/>
          <w:p w:rsidR="00DB44DC" w:rsidRDefault="005B74F9">
            <w:r>
              <w:t>Skolegruppe</w:t>
            </w:r>
          </w:p>
          <w:p w:rsidR="00DB44DC" w:rsidRDefault="00DB44DC"/>
          <w:p w:rsidR="00000E7A" w:rsidRDefault="00000E7A"/>
          <w:p w:rsidR="00CD3CC4" w:rsidRDefault="00CD3CC4"/>
        </w:tc>
        <w:tc>
          <w:tcPr>
            <w:tcW w:w="1842" w:type="dxa"/>
          </w:tcPr>
          <w:p w:rsidR="00C659A2" w:rsidRDefault="006A2C6B">
            <w:r>
              <w:t>30.</w:t>
            </w:r>
          </w:p>
          <w:p w:rsidR="00DB44DC" w:rsidRDefault="00DB44DC">
            <w:r>
              <w:t>Prosjekt</w:t>
            </w:r>
          </w:p>
          <w:p w:rsidR="000F50BB" w:rsidRDefault="000F50BB"/>
          <w:p w:rsidR="000F50BB" w:rsidRDefault="000F50BB">
            <w:r>
              <w:t>Bibliotek</w:t>
            </w:r>
          </w:p>
        </w:tc>
        <w:tc>
          <w:tcPr>
            <w:tcW w:w="1842" w:type="dxa"/>
          </w:tcPr>
          <w:p w:rsidR="00C659A2" w:rsidRDefault="006A2C6B">
            <w:r>
              <w:t>31.</w:t>
            </w:r>
          </w:p>
          <w:p w:rsidR="00DB44DC" w:rsidRDefault="00DB44DC">
            <w:r>
              <w:t>Samling</w:t>
            </w:r>
          </w:p>
        </w:tc>
        <w:tc>
          <w:tcPr>
            <w:tcW w:w="1843" w:type="dxa"/>
          </w:tcPr>
          <w:p w:rsidR="00C659A2" w:rsidRDefault="00C659A2"/>
        </w:tc>
        <w:tc>
          <w:tcPr>
            <w:tcW w:w="1843" w:type="dxa"/>
          </w:tcPr>
          <w:p w:rsidR="009413C6" w:rsidRDefault="009413C6"/>
        </w:tc>
      </w:tr>
    </w:tbl>
    <w:p w:rsidR="000F50BB" w:rsidRDefault="000F50BB">
      <w:pPr>
        <w:rPr>
          <w:b/>
          <w:u w:val="single"/>
        </w:rPr>
      </w:pPr>
    </w:p>
    <w:p w:rsidR="000F50BB" w:rsidRDefault="000F50BB">
      <w:pPr>
        <w:rPr>
          <w:b/>
          <w:u w:val="single"/>
        </w:rPr>
      </w:pPr>
    </w:p>
    <w:p w:rsidR="000F50BB" w:rsidRDefault="000F50BB">
      <w:pPr>
        <w:rPr>
          <w:b/>
          <w:u w:val="single"/>
        </w:rPr>
      </w:pPr>
    </w:p>
    <w:p w:rsidR="00AF44E9" w:rsidRDefault="00AF44E9">
      <w:pPr>
        <w:rPr>
          <w:b/>
          <w:u w:val="single"/>
        </w:rPr>
      </w:pPr>
      <w:r w:rsidRPr="00AF44E9">
        <w:rPr>
          <w:b/>
          <w:u w:val="single"/>
        </w:rPr>
        <w:lastRenderedPageBreak/>
        <w:t>September:</w:t>
      </w:r>
    </w:p>
    <w:p w:rsidR="00007460" w:rsidRDefault="00EB5EE2">
      <w:r>
        <w:t>I september har vi vært mye ute. Vi har vært på gåturer med små og store i nærmiljøet. Vi har besøk</w:t>
      </w:r>
      <w:r w:rsidR="000F50BB">
        <w:t>t</w:t>
      </w:r>
      <w:r>
        <w:t xml:space="preserve"> Sigdal kjøkken, Haga maskin og </w:t>
      </w:r>
      <w:proofErr w:type="spellStart"/>
      <w:r>
        <w:t>Elemente`n</w:t>
      </w:r>
      <w:proofErr w:type="spellEnd"/>
      <w:r>
        <w:t xml:space="preserve">. </w:t>
      </w:r>
      <w:r w:rsidR="00531A53">
        <w:t xml:space="preserve">Det var veldig moro å se hvordan det er rundt omkring på arbeidsplassene i nærmiljøet. </w:t>
      </w:r>
      <w:r>
        <w:t>Vi har også vært på tur i gapah</w:t>
      </w:r>
      <w:r w:rsidR="00B03F24">
        <w:t>uken fler</w:t>
      </w:r>
      <w:r w:rsidR="00531A53">
        <w:t xml:space="preserve">e ganger og spist mat der. </w:t>
      </w:r>
    </w:p>
    <w:p w:rsidR="00AF44E9" w:rsidRDefault="00EB5EE2">
      <w:r>
        <w:t xml:space="preserve">De </w:t>
      </w:r>
      <w:r w:rsidR="00007460">
        <w:t xml:space="preserve">to </w:t>
      </w:r>
      <w:r>
        <w:t>eldste</w:t>
      </w:r>
      <w:r w:rsidR="00007460">
        <w:t xml:space="preserve"> kulla</w:t>
      </w:r>
      <w:r>
        <w:t xml:space="preserve"> har vært på tur til </w:t>
      </w:r>
      <w:proofErr w:type="spellStart"/>
      <w:r>
        <w:t>Haglebu</w:t>
      </w:r>
      <w:proofErr w:type="spellEnd"/>
      <w:r>
        <w:t xml:space="preserve">, </w:t>
      </w:r>
      <w:r w:rsidR="00E015C4">
        <w:t xml:space="preserve">der gikk de stien rundt </w:t>
      </w:r>
      <w:proofErr w:type="spellStart"/>
      <w:r w:rsidR="00E015C4">
        <w:t>Haglebu</w:t>
      </w:r>
      <w:proofErr w:type="spellEnd"/>
      <w:r w:rsidR="00E015C4">
        <w:t>-</w:t>
      </w:r>
      <w:r>
        <w:t>vannet</w:t>
      </w:r>
      <w:r w:rsidR="00B03F24">
        <w:t>, spiste matpakka i gapahuken</w:t>
      </w:r>
      <w:r w:rsidR="00007460">
        <w:t>,</w:t>
      </w:r>
      <w:r w:rsidR="00B03F24">
        <w:t xml:space="preserve"> og leika i skogen og på leikeplassen ved campingen</w:t>
      </w:r>
      <w:r>
        <w:t xml:space="preserve">. </w:t>
      </w:r>
      <w:r w:rsidR="00007460">
        <w:t xml:space="preserve">Fin tur og flotte farger i fjellet. </w:t>
      </w:r>
    </w:p>
    <w:p w:rsidR="00007460" w:rsidRDefault="00007460">
      <w:r>
        <w:t>1. klassingene kom på besøk til oss. Var veldig hyggelig å se de igjen. V</w:t>
      </w:r>
      <w:r w:rsidR="00E015C4">
        <w:t>i spiste pølser og leika i barnehagen</w:t>
      </w:r>
      <w:r w:rsidR="002B569D">
        <w:sym w:font="Wingdings" w:char="F04A"/>
      </w:r>
    </w:p>
    <w:p w:rsidR="00AF44E9" w:rsidRDefault="00FC184D">
      <w:r>
        <w:t>Brannvernuke har vi også hatt denne måneden. Vi har jobbet med ulike temaer innen brannvern, og vi har sett igjen brannbams</w:t>
      </w:r>
      <w:r w:rsidR="000F50BB">
        <w:t xml:space="preserve">en </w:t>
      </w:r>
      <w:proofErr w:type="spellStart"/>
      <w:r w:rsidR="000F50BB">
        <w:t>Bjørnis</w:t>
      </w:r>
      <w:proofErr w:type="spellEnd"/>
      <w:r w:rsidR="000F50BB">
        <w:t>.</w:t>
      </w:r>
      <w:r w:rsidR="003B07E6">
        <w:t xml:space="preserve"> </w:t>
      </w:r>
      <w:r w:rsidR="000F50BB">
        <w:t xml:space="preserve"> Barna fikk med seg en sjekkliste hjem, så de kunne sjekke blant annet røykvarslerne hjemme.  </w:t>
      </w:r>
      <w:r w:rsidR="00F55801">
        <w:t>Skolegruppa fikk lov til å komme på besøk på brannstasjonen. Det var ulike ting de fikk lov til å</w:t>
      </w:r>
      <w:r w:rsidR="008B031F">
        <w:t xml:space="preserve"> prøve sammen med brannmennene. De fikk sprute med brannslangen,</w:t>
      </w:r>
      <w:r w:rsidR="003B07E6">
        <w:t xml:space="preserve"> se på brannbilen og</w:t>
      </w:r>
      <w:r w:rsidR="008B031F">
        <w:t xml:space="preserve"> inne på stasjon</w:t>
      </w:r>
      <w:r w:rsidR="000F50BB">
        <w:t>en</w:t>
      </w:r>
      <w:r w:rsidR="003B07E6">
        <w:t>, og de fikk se en film med hva feieren gjør</w:t>
      </w:r>
      <w:r w:rsidR="000F50BB">
        <w:t>.</w:t>
      </w:r>
      <w:r w:rsidR="003B07E6">
        <w:t xml:space="preserve"> Som en overraskelse til slutt, kom </w:t>
      </w:r>
      <w:proofErr w:type="spellStart"/>
      <w:r w:rsidR="003B07E6">
        <w:t>Bjørnis</w:t>
      </w:r>
      <w:proofErr w:type="spellEnd"/>
      <w:r w:rsidR="003B07E6">
        <w:t xml:space="preserve"> </w:t>
      </w:r>
      <w:r w:rsidR="003B07E6">
        <w:sym w:font="Wingdings" w:char="F04A"/>
      </w:r>
      <w:r w:rsidR="003B07E6">
        <w:t xml:space="preserve"> </w:t>
      </w:r>
      <w:r w:rsidR="000F50BB">
        <w:t xml:space="preserve"> Vi avslu</w:t>
      </w:r>
      <w:r w:rsidR="005B74F9">
        <w:t xml:space="preserve">ttet brannvernuka med å ha </w:t>
      </w:r>
      <w:proofErr w:type="spellStart"/>
      <w:r w:rsidR="000F50BB">
        <w:t>disco</w:t>
      </w:r>
      <w:proofErr w:type="spellEnd"/>
      <w:r w:rsidR="000F50BB">
        <w:t xml:space="preserve"> med </w:t>
      </w:r>
      <w:proofErr w:type="spellStart"/>
      <w:r w:rsidR="000F50BB">
        <w:t>Bjørnissangen</w:t>
      </w:r>
      <w:proofErr w:type="spellEnd"/>
      <w:r w:rsidR="000F50BB">
        <w:t xml:space="preserve"> og at barna kunne ha med seg noe hjemmefra som hadde med tema brannvern å gjøre. </w:t>
      </w:r>
    </w:p>
    <w:p w:rsidR="000F50BB" w:rsidRDefault="000F50BB"/>
    <w:p w:rsidR="00AF44E9" w:rsidRDefault="00AF44E9">
      <w:pPr>
        <w:rPr>
          <w:b/>
          <w:u w:val="single"/>
        </w:rPr>
      </w:pPr>
      <w:r w:rsidRPr="00AF44E9">
        <w:rPr>
          <w:b/>
          <w:u w:val="single"/>
        </w:rPr>
        <w:t>Oktober:</w:t>
      </w:r>
    </w:p>
    <w:p w:rsidR="00AF44E9" w:rsidRDefault="00586568">
      <w:r>
        <w:t>Vi starter opp me</w:t>
      </w:r>
      <w:r w:rsidR="0072301E">
        <w:t>d et nytt prosjekt</w:t>
      </w:r>
      <w:r w:rsidR="00345FE9">
        <w:t xml:space="preserve"> i</w:t>
      </w:r>
      <w:r>
        <w:t xml:space="preserve"> oktober. Da skal fokuset være på fagområdet «kropp, bevegelse, mat og helse».</w:t>
      </w:r>
      <w:r w:rsidR="0072301E">
        <w:t xml:space="preserve"> I den sammenheng vil vi ha SPA-dag</w:t>
      </w:r>
      <w:r w:rsidR="00192238">
        <w:t xml:space="preserve">, </w:t>
      </w:r>
      <w:r w:rsidR="0072301E">
        <w:t>fredag 26.</w:t>
      </w:r>
      <w:r w:rsidR="00345FE9">
        <w:t xml:space="preserve"> Vi vil også ha fokus på </w:t>
      </w:r>
      <w:proofErr w:type="spellStart"/>
      <w:r w:rsidR="00345FE9">
        <w:t>minirøris</w:t>
      </w:r>
      <w:proofErr w:type="spellEnd"/>
      <w:r w:rsidR="00345FE9">
        <w:t xml:space="preserve"> og fysisk aktivitet. </w:t>
      </w:r>
    </w:p>
    <w:p w:rsidR="00E92014" w:rsidRDefault="00E92014">
      <w:r>
        <w:t xml:space="preserve">Teddy fortsetter å bli med hjem til barna, vi trekker hvem han skal bli med hjem på fredager. </w:t>
      </w:r>
    </w:p>
    <w:p w:rsidR="00E92014" w:rsidRPr="00345FE9" w:rsidRDefault="00E92014">
      <w:pPr>
        <w:rPr>
          <w:b/>
        </w:rPr>
      </w:pPr>
      <w:r>
        <w:t>I tillegg til prosjektet om nærmiljø og samfunn, fortsetter vi å jobbe med fagområdet språk, tekst og kommunikasjon mandag, onsdag og torsdag. Vi bruker snakkepakken – det vil si at vi for eksempel forteller et eventyr eller en fortelling, og bruker konkreter ved siden av for å bygge språk og forståelse sammen</w:t>
      </w:r>
      <w:r w:rsidR="0057409B">
        <w:t>, for å utvikle språket på best mulig måte, slik at barna kan uttrykke følelser, meninger og erfaringer, skape relasjoner, delta i leik og videreutvikle sin begrepsforståelse</w:t>
      </w:r>
      <w:r>
        <w:t xml:space="preserve">. Språksprell vil vi også benytte i dette arbeidet. </w:t>
      </w:r>
      <w:r w:rsidR="0057409B" w:rsidRPr="00345FE9">
        <w:rPr>
          <w:b/>
        </w:rPr>
        <w:t xml:space="preserve">I rammeplanen står det </w:t>
      </w:r>
      <w:r w:rsidR="00586568" w:rsidRPr="00345FE9">
        <w:rPr>
          <w:b/>
        </w:rPr>
        <w:t xml:space="preserve">blant annet </w:t>
      </w:r>
      <w:r w:rsidR="00B95185" w:rsidRPr="00345FE9">
        <w:rPr>
          <w:b/>
        </w:rPr>
        <w:t xml:space="preserve">at «gjennom arbeidet med dette fagområdet skal barnehagen bidra til at barna får utforske og utvikle sin språkforståelse, språkkompetanse og et mangfold av kommunikasjonsformer». «Barnehagen skal bidra til at barn leker med språk, symboler og tekst og stimulere til språklig nysgjerrighet, bevissthet og utvikling». </w:t>
      </w:r>
    </w:p>
    <w:p w:rsidR="00586568" w:rsidRDefault="00BE363C">
      <w:r>
        <w:t>Barna kan</w:t>
      </w:r>
      <w:r w:rsidR="00586568">
        <w:t xml:space="preserve"> fortsatt låne bøker</w:t>
      </w:r>
      <w:r w:rsidR="00345FE9">
        <w:t xml:space="preserve"> fra biblioteket</w:t>
      </w:r>
      <w:r w:rsidR="00586568">
        <w:sym w:font="Wingdings" w:char="F04A"/>
      </w:r>
      <w:r w:rsidR="00586568">
        <w:t xml:space="preserve"> </w:t>
      </w:r>
      <w:r w:rsidR="00345FE9">
        <w:t xml:space="preserve"> Vi har bytta dag med bibliotek fra mandag til tirsdag, siden det skjer så mye annet på mandager. </w:t>
      </w:r>
      <w:r w:rsidR="00586568">
        <w:t xml:space="preserve">Husk å levere bok, før de får låne ny. </w:t>
      </w:r>
    </w:p>
    <w:p w:rsidR="00494F95" w:rsidRPr="00AF44E9" w:rsidRDefault="00F11F2E">
      <w:bookmarkStart w:id="0" w:name="_GoBack"/>
      <w:bookmarkEnd w:id="0"/>
      <w:r>
        <w:t>S</w:t>
      </w:r>
      <w:r w:rsidR="005D3E9E">
        <w:t xml:space="preserve">kolegruppa starter opp mandag 8 oktober. </w:t>
      </w:r>
      <w:r w:rsidR="00494F95">
        <w:t xml:space="preserve"> </w:t>
      </w:r>
    </w:p>
    <w:sectPr w:rsidR="00494F95" w:rsidRPr="00AF44E9" w:rsidSect="001A6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62CCD"/>
    <w:multiLevelType w:val="hybridMultilevel"/>
    <w:tmpl w:val="F626AF0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C6"/>
    <w:rsid w:val="00000E7A"/>
    <w:rsid w:val="00007460"/>
    <w:rsid w:val="000118AB"/>
    <w:rsid w:val="000F50BB"/>
    <w:rsid w:val="00192238"/>
    <w:rsid w:val="001A6E29"/>
    <w:rsid w:val="002A3F54"/>
    <w:rsid w:val="002B569D"/>
    <w:rsid w:val="00311296"/>
    <w:rsid w:val="00345FE9"/>
    <w:rsid w:val="003B07E6"/>
    <w:rsid w:val="00494F95"/>
    <w:rsid w:val="004C7A4E"/>
    <w:rsid w:val="00531A53"/>
    <w:rsid w:val="00562CC4"/>
    <w:rsid w:val="0057409B"/>
    <w:rsid w:val="00586568"/>
    <w:rsid w:val="00597E30"/>
    <w:rsid w:val="005A3224"/>
    <w:rsid w:val="005B74F9"/>
    <w:rsid w:val="005D3E9E"/>
    <w:rsid w:val="00675B4B"/>
    <w:rsid w:val="006A2C6B"/>
    <w:rsid w:val="006F1B9B"/>
    <w:rsid w:val="00703387"/>
    <w:rsid w:val="0072301E"/>
    <w:rsid w:val="008B031F"/>
    <w:rsid w:val="008C6646"/>
    <w:rsid w:val="0091797D"/>
    <w:rsid w:val="009413C6"/>
    <w:rsid w:val="00990211"/>
    <w:rsid w:val="009902B5"/>
    <w:rsid w:val="00AF44E9"/>
    <w:rsid w:val="00B03F24"/>
    <w:rsid w:val="00B95185"/>
    <w:rsid w:val="00BE363C"/>
    <w:rsid w:val="00C659A2"/>
    <w:rsid w:val="00CD3CC4"/>
    <w:rsid w:val="00DB44DC"/>
    <w:rsid w:val="00E015C4"/>
    <w:rsid w:val="00E92014"/>
    <w:rsid w:val="00EB5EE2"/>
    <w:rsid w:val="00F11F2E"/>
    <w:rsid w:val="00F55801"/>
    <w:rsid w:val="00FA4732"/>
    <w:rsid w:val="00FC18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41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659A2"/>
    <w:pPr>
      <w:ind w:left="720"/>
      <w:contextualSpacing/>
    </w:pPr>
  </w:style>
  <w:style w:type="paragraph" w:styleId="Bobletekst">
    <w:name w:val="Balloon Text"/>
    <w:basedOn w:val="Normal"/>
    <w:link w:val="BobletekstTegn"/>
    <w:uiPriority w:val="99"/>
    <w:semiHidden/>
    <w:unhideWhenUsed/>
    <w:rsid w:val="009902B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902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41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659A2"/>
    <w:pPr>
      <w:ind w:left="720"/>
      <w:contextualSpacing/>
    </w:pPr>
  </w:style>
  <w:style w:type="paragraph" w:styleId="Bobletekst">
    <w:name w:val="Balloon Text"/>
    <w:basedOn w:val="Normal"/>
    <w:link w:val="BobletekstTegn"/>
    <w:uiPriority w:val="99"/>
    <w:semiHidden/>
    <w:unhideWhenUsed/>
    <w:rsid w:val="009902B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902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2800</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Enger Barnehage</cp:lastModifiedBy>
  <cp:revision>2</cp:revision>
  <cp:lastPrinted>2014-03-17T15:32:00Z</cp:lastPrinted>
  <dcterms:created xsi:type="dcterms:W3CDTF">2018-09-28T10:13:00Z</dcterms:created>
  <dcterms:modified xsi:type="dcterms:W3CDTF">2018-09-28T10:13:00Z</dcterms:modified>
</cp:coreProperties>
</file>