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C6" w:rsidRPr="009902B5" w:rsidRDefault="002F4F8D" w:rsidP="009902B5">
      <w:pPr>
        <w:jc w:val="center"/>
        <w:rPr>
          <w:rFonts w:ascii="Comic Sans MS" w:hAnsi="Comic Sans MS"/>
          <w:b/>
          <w:sz w:val="72"/>
          <w:szCs w:val="72"/>
        </w:rPr>
      </w:pPr>
      <w:r>
        <w:rPr>
          <w:rFonts w:ascii="Comic Sans MS" w:hAnsi="Comic Sans MS"/>
          <w:b/>
          <w:noProof/>
          <w:sz w:val="72"/>
          <w:szCs w:val="72"/>
        </w:rPr>
        <w:drawing>
          <wp:inline distT="0" distB="0" distL="0" distR="0" wp14:anchorId="11AF75BA" wp14:editId="13441D44">
            <wp:extent cx="1076325" cy="716957"/>
            <wp:effectExtent l="0" t="0" r="0" b="6985"/>
            <wp:docPr id="2" name="Bilde 2" descr="C:\Users\Enger Barnehage\AppData\Local\Microsoft\Windows\Temporary Internet Files\Content.IE5\OWY1BRZL\1-1192373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r Barnehage\AppData\Local\Microsoft\Windows\Temporary Internet Files\Content.IE5\OWY1BRZL\1-119237399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716957"/>
                    </a:xfrm>
                    <a:prstGeom prst="rect">
                      <a:avLst/>
                    </a:prstGeom>
                    <a:noFill/>
                    <a:ln>
                      <a:noFill/>
                    </a:ln>
                  </pic:spPr>
                </pic:pic>
              </a:graphicData>
            </a:graphic>
          </wp:inline>
        </w:drawing>
      </w:r>
      <w:r w:rsidR="00A8458E">
        <w:rPr>
          <w:rFonts w:ascii="Comic Sans MS" w:hAnsi="Comic Sans MS"/>
          <w:b/>
          <w:sz w:val="72"/>
          <w:szCs w:val="72"/>
        </w:rPr>
        <w:t>Oktober</w:t>
      </w:r>
      <w:r w:rsidR="009902B5" w:rsidRPr="009902B5">
        <w:rPr>
          <w:rFonts w:ascii="Comic Sans MS" w:hAnsi="Comic Sans MS"/>
          <w:b/>
          <w:sz w:val="72"/>
          <w:szCs w:val="72"/>
        </w:rPr>
        <w:t xml:space="preserve"> </w:t>
      </w:r>
      <w:r>
        <w:rPr>
          <w:rFonts w:ascii="Comic Sans MS" w:hAnsi="Comic Sans MS"/>
          <w:b/>
          <w:noProof/>
          <w:sz w:val="72"/>
          <w:szCs w:val="72"/>
        </w:rPr>
        <w:drawing>
          <wp:inline distT="0" distB="0" distL="0" distR="0" wp14:anchorId="11AF75BA" wp14:editId="13441D44">
            <wp:extent cx="1076325" cy="716957"/>
            <wp:effectExtent l="0" t="0" r="0" b="6985"/>
            <wp:docPr id="1" name="Bilde 1" descr="C:\Users\Enger Barnehage\AppData\Local\Microsoft\Windows\Temporary Internet Files\Content.IE5\OWY1BRZL\1-1192373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r Barnehage\AppData\Local\Microsoft\Windows\Temporary Internet Files\Content.IE5\OWY1BRZL\1-119237399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716957"/>
                    </a:xfrm>
                    <a:prstGeom prst="rect">
                      <a:avLst/>
                    </a:prstGeom>
                    <a:noFill/>
                    <a:ln>
                      <a:noFill/>
                    </a:ln>
                  </pic:spPr>
                </pic:pic>
              </a:graphicData>
            </a:graphic>
          </wp:inline>
        </w:drawing>
      </w:r>
      <w:r w:rsidR="009902B5" w:rsidRPr="009902B5">
        <w:rPr>
          <w:rFonts w:ascii="Comic Sans MS" w:hAnsi="Comic Sans MS"/>
          <w:b/>
          <w:sz w:val="72"/>
          <w:szCs w:val="72"/>
        </w:rPr>
        <w:t xml:space="preserve">  </w:t>
      </w:r>
    </w:p>
    <w:tbl>
      <w:tblPr>
        <w:tblStyle w:val="Tabellrutenett"/>
        <w:tblW w:w="0" w:type="auto"/>
        <w:tblLook w:val="04A0" w:firstRow="1" w:lastRow="0" w:firstColumn="1" w:lastColumn="0" w:noHBand="0" w:noVBand="1"/>
      </w:tblPr>
      <w:tblGrid>
        <w:gridCol w:w="1812"/>
        <w:gridCol w:w="1814"/>
        <w:gridCol w:w="1810"/>
        <w:gridCol w:w="1818"/>
        <w:gridCol w:w="1808"/>
      </w:tblGrid>
      <w:tr w:rsidR="009413C6" w:rsidRPr="009413C6" w:rsidTr="009413C6">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MANDAG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TIRSDAG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ONSDAG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TORSDAG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FREDAG</w:t>
            </w:r>
          </w:p>
        </w:tc>
      </w:tr>
      <w:tr w:rsidR="009413C6" w:rsidTr="009413C6">
        <w:tc>
          <w:tcPr>
            <w:tcW w:w="1842" w:type="dxa"/>
          </w:tcPr>
          <w:p w:rsidR="009413C6" w:rsidRDefault="009413C6"/>
          <w:p w:rsidR="009413C6" w:rsidRDefault="009413C6"/>
          <w:p w:rsidR="009413C6" w:rsidRDefault="009413C6"/>
          <w:p w:rsidR="00000E7A" w:rsidRDefault="00000E7A"/>
          <w:p w:rsidR="00000E7A" w:rsidRDefault="00000E7A"/>
          <w:p w:rsidR="00000E7A" w:rsidRDefault="00000E7A"/>
          <w:p w:rsidR="00000E7A" w:rsidRDefault="00000E7A"/>
        </w:tc>
        <w:tc>
          <w:tcPr>
            <w:tcW w:w="1842" w:type="dxa"/>
          </w:tcPr>
          <w:p w:rsidR="009413C6" w:rsidRDefault="009413C6"/>
        </w:tc>
        <w:tc>
          <w:tcPr>
            <w:tcW w:w="1842" w:type="dxa"/>
          </w:tcPr>
          <w:p w:rsidR="00C659A2" w:rsidRDefault="00C659A2"/>
        </w:tc>
        <w:tc>
          <w:tcPr>
            <w:tcW w:w="1843" w:type="dxa"/>
          </w:tcPr>
          <w:p w:rsidR="00C659A2" w:rsidRDefault="00A8458E">
            <w:r>
              <w:t>1.</w:t>
            </w:r>
          </w:p>
          <w:p w:rsidR="00A8458E" w:rsidRDefault="00A8458E">
            <w:r>
              <w:t>Prosjekt</w:t>
            </w:r>
          </w:p>
        </w:tc>
        <w:tc>
          <w:tcPr>
            <w:tcW w:w="1843" w:type="dxa"/>
          </w:tcPr>
          <w:p w:rsidR="00C659A2" w:rsidRDefault="00A8458E">
            <w:r>
              <w:t>2.</w:t>
            </w:r>
          </w:p>
          <w:p w:rsidR="00A8458E" w:rsidRDefault="00A8458E">
            <w:r>
              <w:t>Samling</w:t>
            </w:r>
          </w:p>
          <w:p w:rsidR="00A8458E" w:rsidRDefault="00A8458E"/>
          <w:p w:rsidR="00A8458E" w:rsidRDefault="00A8458E">
            <w:r>
              <w:t>Bibliotek</w:t>
            </w:r>
          </w:p>
          <w:p w:rsidR="00A8458E" w:rsidRDefault="00A8458E"/>
          <w:p w:rsidR="00A8458E" w:rsidRDefault="00A8458E">
            <w:r>
              <w:t>Gapahuken</w:t>
            </w:r>
          </w:p>
          <w:p w:rsidR="008C6646" w:rsidRPr="008C6646" w:rsidRDefault="008C6646" w:rsidP="00A8458E">
            <w:pPr>
              <w:rPr>
                <w:color w:val="FF0000"/>
              </w:rPr>
            </w:pPr>
          </w:p>
        </w:tc>
      </w:tr>
      <w:tr w:rsidR="009413C6" w:rsidTr="009413C6">
        <w:tc>
          <w:tcPr>
            <w:tcW w:w="1842" w:type="dxa"/>
          </w:tcPr>
          <w:p w:rsidR="009413C6" w:rsidRDefault="00A8458E">
            <w:r>
              <w:t>5.</w:t>
            </w:r>
          </w:p>
          <w:p w:rsidR="00A8458E" w:rsidRDefault="00A8458E">
            <w:r>
              <w:t>Prosjekt</w:t>
            </w:r>
          </w:p>
          <w:p w:rsidR="009413C6" w:rsidRDefault="009413C6"/>
          <w:p w:rsidR="00000E7A" w:rsidRDefault="00000E7A"/>
          <w:p w:rsidR="00000E7A" w:rsidRDefault="00000E7A"/>
          <w:p w:rsidR="009413C6" w:rsidRDefault="009413C6"/>
          <w:p w:rsidR="009413C6" w:rsidRDefault="009413C6"/>
        </w:tc>
        <w:tc>
          <w:tcPr>
            <w:tcW w:w="1842" w:type="dxa"/>
          </w:tcPr>
          <w:p w:rsidR="00C659A2" w:rsidRDefault="00A8458E">
            <w:r>
              <w:t>6.</w:t>
            </w:r>
          </w:p>
          <w:p w:rsidR="00A8458E" w:rsidRDefault="00A8458E">
            <w:r>
              <w:t>Samling</w:t>
            </w:r>
          </w:p>
          <w:p w:rsidR="0026131F" w:rsidRDefault="0026131F"/>
          <w:p w:rsidR="0026131F" w:rsidRDefault="0026131F"/>
          <w:p w:rsidR="00A8458E" w:rsidRDefault="00A8458E"/>
          <w:p w:rsidR="00A8458E" w:rsidRPr="00F8300C" w:rsidRDefault="00A8458E">
            <w:pPr>
              <w:rPr>
                <w:b/>
              </w:rPr>
            </w:pPr>
            <w:r w:rsidRPr="00F8300C">
              <w:rPr>
                <w:b/>
              </w:rPr>
              <w:t>Vi feirer Kristian 5 år</w:t>
            </w:r>
            <w:r w:rsidRPr="00F8300C">
              <w:rPr>
                <w:b/>
              </w:rPr>
              <w:sym w:font="Wingdings" w:char="F04A"/>
            </w:r>
          </w:p>
        </w:tc>
        <w:tc>
          <w:tcPr>
            <w:tcW w:w="1842" w:type="dxa"/>
          </w:tcPr>
          <w:p w:rsidR="00C659A2" w:rsidRDefault="00A8458E">
            <w:r>
              <w:t>7.</w:t>
            </w:r>
          </w:p>
          <w:p w:rsidR="00A8458E" w:rsidRDefault="00A8458E">
            <w:r>
              <w:t>Samling</w:t>
            </w:r>
          </w:p>
        </w:tc>
        <w:tc>
          <w:tcPr>
            <w:tcW w:w="1843" w:type="dxa"/>
          </w:tcPr>
          <w:p w:rsidR="00C659A2" w:rsidRDefault="00A8458E">
            <w:r>
              <w:t>8.</w:t>
            </w:r>
          </w:p>
          <w:p w:rsidR="00A8458E" w:rsidRDefault="00A8458E">
            <w:r>
              <w:t>Prosjekt</w:t>
            </w:r>
          </w:p>
        </w:tc>
        <w:tc>
          <w:tcPr>
            <w:tcW w:w="1843" w:type="dxa"/>
          </w:tcPr>
          <w:p w:rsidR="00C659A2" w:rsidRDefault="00A8458E" w:rsidP="00CD3CC4">
            <w:r>
              <w:t>9.</w:t>
            </w:r>
          </w:p>
          <w:p w:rsidR="00A8458E" w:rsidRDefault="00A8458E" w:rsidP="00CD3CC4">
            <w:r>
              <w:t>Samling</w:t>
            </w:r>
          </w:p>
          <w:p w:rsidR="00A8458E" w:rsidRDefault="00A8458E" w:rsidP="00CD3CC4"/>
          <w:p w:rsidR="00A8458E" w:rsidRDefault="00A8458E" w:rsidP="00CD3CC4">
            <w:r>
              <w:t>Bibliotek</w:t>
            </w:r>
          </w:p>
          <w:p w:rsidR="00A8458E" w:rsidRDefault="00A8458E" w:rsidP="00CD3CC4"/>
          <w:p w:rsidR="00A8458E" w:rsidRDefault="00A8458E" w:rsidP="00CD3CC4">
            <w:r>
              <w:t>Gapahuken</w:t>
            </w:r>
          </w:p>
        </w:tc>
      </w:tr>
      <w:tr w:rsidR="009413C6" w:rsidTr="009413C6">
        <w:tc>
          <w:tcPr>
            <w:tcW w:w="1842" w:type="dxa"/>
          </w:tcPr>
          <w:p w:rsidR="00CD3CC4" w:rsidRDefault="00A8458E">
            <w:r>
              <w:t>12.</w:t>
            </w:r>
          </w:p>
          <w:p w:rsidR="00CD3CC4" w:rsidRDefault="00A8458E" w:rsidP="00A8458E">
            <w:r>
              <w:t>Prosjekt</w:t>
            </w:r>
          </w:p>
          <w:p w:rsidR="00000E7A" w:rsidRDefault="00000E7A" w:rsidP="00000E7A">
            <w:pPr>
              <w:jc w:val="center"/>
            </w:pPr>
          </w:p>
          <w:p w:rsidR="00000E7A" w:rsidRDefault="00000E7A" w:rsidP="00000E7A">
            <w:pPr>
              <w:jc w:val="center"/>
            </w:pPr>
          </w:p>
          <w:p w:rsidR="00000E7A" w:rsidRDefault="00000E7A" w:rsidP="00000E7A">
            <w:pPr>
              <w:jc w:val="center"/>
            </w:pPr>
          </w:p>
          <w:p w:rsidR="00000E7A" w:rsidRDefault="00000E7A" w:rsidP="00000E7A">
            <w:pPr>
              <w:jc w:val="center"/>
            </w:pPr>
          </w:p>
          <w:p w:rsidR="00CD3CC4" w:rsidRDefault="00CD3CC4"/>
        </w:tc>
        <w:tc>
          <w:tcPr>
            <w:tcW w:w="1842" w:type="dxa"/>
          </w:tcPr>
          <w:p w:rsidR="00C659A2" w:rsidRDefault="00A8458E">
            <w:r>
              <w:t>13.</w:t>
            </w:r>
          </w:p>
          <w:p w:rsidR="00A8458E" w:rsidRDefault="00A8458E">
            <w:r>
              <w:t>Samling</w:t>
            </w:r>
          </w:p>
          <w:p w:rsidR="00A8458E" w:rsidRDefault="00A8458E"/>
          <w:p w:rsidR="0026131F" w:rsidRDefault="0026131F">
            <w:r>
              <w:t>Skolegruppe</w:t>
            </w:r>
          </w:p>
          <w:p w:rsidR="0026131F" w:rsidRDefault="0026131F"/>
          <w:p w:rsidR="0026131F" w:rsidRDefault="0026131F">
            <w:r>
              <w:t>Forskerspire</w:t>
            </w:r>
          </w:p>
        </w:tc>
        <w:tc>
          <w:tcPr>
            <w:tcW w:w="1842" w:type="dxa"/>
          </w:tcPr>
          <w:p w:rsidR="00C659A2" w:rsidRDefault="00A8458E">
            <w:r>
              <w:t>14.</w:t>
            </w:r>
          </w:p>
          <w:p w:rsidR="00A8458E" w:rsidRDefault="00A8458E">
            <w:r>
              <w:t>Samling</w:t>
            </w:r>
          </w:p>
        </w:tc>
        <w:tc>
          <w:tcPr>
            <w:tcW w:w="1843" w:type="dxa"/>
          </w:tcPr>
          <w:p w:rsidR="00C659A2" w:rsidRDefault="00A8458E">
            <w:r>
              <w:t>15.</w:t>
            </w:r>
          </w:p>
          <w:p w:rsidR="00A8458E" w:rsidRDefault="00A8458E">
            <w:r>
              <w:t>Prosjekt</w:t>
            </w:r>
          </w:p>
        </w:tc>
        <w:tc>
          <w:tcPr>
            <w:tcW w:w="1843" w:type="dxa"/>
          </w:tcPr>
          <w:p w:rsidR="00C659A2" w:rsidRDefault="00A8458E">
            <w:r>
              <w:t>16.</w:t>
            </w:r>
          </w:p>
          <w:p w:rsidR="00A8458E" w:rsidRDefault="00A8458E">
            <w:r>
              <w:t>Samling</w:t>
            </w:r>
          </w:p>
          <w:p w:rsidR="00A8458E" w:rsidRDefault="00A8458E"/>
          <w:p w:rsidR="00A8458E" w:rsidRDefault="00A8458E">
            <w:r>
              <w:t>Bibliotek</w:t>
            </w:r>
          </w:p>
          <w:p w:rsidR="00A8458E" w:rsidRDefault="00A8458E"/>
          <w:p w:rsidR="00A8458E" w:rsidRDefault="00A8458E">
            <w:r>
              <w:t>Gapahuken</w:t>
            </w:r>
          </w:p>
        </w:tc>
      </w:tr>
      <w:tr w:rsidR="009413C6" w:rsidTr="009413C6">
        <w:tc>
          <w:tcPr>
            <w:tcW w:w="1842" w:type="dxa"/>
          </w:tcPr>
          <w:p w:rsidR="00000E7A" w:rsidRDefault="00A8458E">
            <w:r>
              <w:t>19.</w:t>
            </w:r>
          </w:p>
          <w:p w:rsidR="00000E7A" w:rsidRDefault="00A8458E">
            <w:r>
              <w:t>Prosjekt</w:t>
            </w:r>
          </w:p>
          <w:p w:rsidR="00000E7A" w:rsidRDefault="00000E7A"/>
          <w:p w:rsidR="00000E7A" w:rsidRDefault="00000E7A"/>
          <w:p w:rsidR="00CD3CC4" w:rsidRDefault="00CD3CC4"/>
          <w:p w:rsidR="00CD3CC4" w:rsidRDefault="00CD3CC4"/>
          <w:p w:rsidR="00CD3CC4" w:rsidRDefault="00CD3CC4"/>
        </w:tc>
        <w:tc>
          <w:tcPr>
            <w:tcW w:w="1842" w:type="dxa"/>
          </w:tcPr>
          <w:p w:rsidR="00C659A2" w:rsidRDefault="00A8458E">
            <w:r>
              <w:t>20.</w:t>
            </w:r>
          </w:p>
          <w:p w:rsidR="00A8458E" w:rsidRDefault="00A8458E">
            <w:r>
              <w:t>Samling</w:t>
            </w:r>
          </w:p>
          <w:p w:rsidR="0026131F" w:rsidRDefault="0026131F"/>
          <w:p w:rsidR="0026131F" w:rsidRDefault="0026131F">
            <w:r>
              <w:t>Skolegruppe</w:t>
            </w:r>
          </w:p>
          <w:p w:rsidR="00A8458E" w:rsidRDefault="00A8458E"/>
          <w:p w:rsidR="00A8458E" w:rsidRDefault="00A8458E" w:rsidP="00A8458E"/>
        </w:tc>
        <w:tc>
          <w:tcPr>
            <w:tcW w:w="1842" w:type="dxa"/>
          </w:tcPr>
          <w:p w:rsidR="00C659A2" w:rsidRDefault="00A8458E">
            <w:r>
              <w:t>21.</w:t>
            </w:r>
          </w:p>
          <w:p w:rsidR="00A8458E" w:rsidRDefault="00A8458E">
            <w:r>
              <w:t>Samling</w:t>
            </w:r>
          </w:p>
          <w:p w:rsidR="00A8458E" w:rsidRDefault="00A8458E"/>
          <w:p w:rsidR="00A8458E" w:rsidRDefault="00A8458E"/>
        </w:tc>
        <w:tc>
          <w:tcPr>
            <w:tcW w:w="1843" w:type="dxa"/>
          </w:tcPr>
          <w:p w:rsidR="00C659A2" w:rsidRDefault="00A8458E">
            <w:r>
              <w:t>22.</w:t>
            </w:r>
          </w:p>
          <w:p w:rsidR="00A8458E" w:rsidRDefault="00A8458E">
            <w:r>
              <w:t>Prosjekt</w:t>
            </w:r>
          </w:p>
          <w:p w:rsidR="00A8458E" w:rsidRDefault="00A8458E"/>
          <w:p w:rsidR="00A8458E" w:rsidRPr="00F8300C" w:rsidRDefault="00A8458E">
            <w:pPr>
              <w:rPr>
                <w:b/>
              </w:rPr>
            </w:pPr>
            <w:r w:rsidRPr="00F8300C">
              <w:rPr>
                <w:b/>
              </w:rPr>
              <w:t>Vi feirer Erland 3 år</w:t>
            </w:r>
            <w:r w:rsidRPr="00F8300C">
              <w:rPr>
                <w:b/>
              </w:rPr>
              <w:sym w:font="Wingdings" w:char="F04A"/>
            </w:r>
          </w:p>
        </w:tc>
        <w:tc>
          <w:tcPr>
            <w:tcW w:w="1843" w:type="dxa"/>
          </w:tcPr>
          <w:p w:rsidR="00C659A2" w:rsidRDefault="00A8458E">
            <w:r>
              <w:t>23.</w:t>
            </w:r>
          </w:p>
          <w:p w:rsidR="00A8458E" w:rsidRDefault="00A8458E">
            <w:r>
              <w:t>Samling</w:t>
            </w:r>
          </w:p>
          <w:p w:rsidR="00A8458E" w:rsidRDefault="00A8458E"/>
          <w:p w:rsidR="00A8458E" w:rsidRDefault="00A8458E">
            <w:r>
              <w:t>Bibliotek</w:t>
            </w:r>
          </w:p>
          <w:p w:rsidR="00A8458E" w:rsidRDefault="00A8458E"/>
          <w:p w:rsidR="00A8458E" w:rsidRDefault="00A8458E">
            <w:r>
              <w:t>Gapahuken</w:t>
            </w:r>
          </w:p>
        </w:tc>
      </w:tr>
      <w:tr w:rsidR="009413C6" w:rsidTr="009413C6">
        <w:tc>
          <w:tcPr>
            <w:tcW w:w="1842" w:type="dxa"/>
          </w:tcPr>
          <w:p w:rsidR="00CD3CC4" w:rsidRDefault="00A8458E">
            <w:r>
              <w:t>26.</w:t>
            </w:r>
          </w:p>
          <w:p w:rsidR="00A8458E" w:rsidRDefault="00A8458E">
            <w:r>
              <w:t>Prosjekt</w:t>
            </w:r>
          </w:p>
          <w:p w:rsidR="009902B5" w:rsidRDefault="009902B5"/>
          <w:p w:rsidR="008C6646" w:rsidRDefault="008C6646"/>
          <w:p w:rsidR="00CD3CC4" w:rsidRDefault="00CD3CC4"/>
          <w:p w:rsidR="00000E7A" w:rsidRDefault="00000E7A"/>
          <w:p w:rsidR="00CD3CC4" w:rsidRDefault="00CD3CC4"/>
        </w:tc>
        <w:tc>
          <w:tcPr>
            <w:tcW w:w="1842" w:type="dxa"/>
          </w:tcPr>
          <w:p w:rsidR="00C659A2" w:rsidRDefault="00A8458E">
            <w:r>
              <w:t>27.</w:t>
            </w:r>
          </w:p>
          <w:p w:rsidR="00A8458E" w:rsidRDefault="00A8458E">
            <w:r>
              <w:t>Samling</w:t>
            </w:r>
          </w:p>
          <w:p w:rsidR="0026131F" w:rsidRDefault="0026131F"/>
          <w:p w:rsidR="0026131F" w:rsidRDefault="0026131F">
            <w:r>
              <w:t>Skolegruppe</w:t>
            </w:r>
          </w:p>
          <w:p w:rsidR="00A8458E" w:rsidRDefault="00A8458E"/>
          <w:p w:rsidR="00A8458E" w:rsidRDefault="00A8458E">
            <w:r>
              <w:t>Forskerspire</w:t>
            </w:r>
          </w:p>
        </w:tc>
        <w:tc>
          <w:tcPr>
            <w:tcW w:w="1842" w:type="dxa"/>
          </w:tcPr>
          <w:p w:rsidR="00C659A2" w:rsidRDefault="00A8458E">
            <w:r>
              <w:t>28.</w:t>
            </w:r>
          </w:p>
          <w:p w:rsidR="00A8458E" w:rsidRDefault="00A8458E">
            <w:r>
              <w:t>Samling</w:t>
            </w:r>
          </w:p>
        </w:tc>
        <w:tc>
          <w:tcPr>
            <w:tcW w:w="1843" w:type="dxa"/>
          </w:tcPr>
          <w:p w:rsidR="00C659A2" w:rsidRDefault="00A8458E">
            <w:r>
              <w:t>29.</w:t>
            </w:r>
          </w:p>
          <w:p w:rsidR="00A8458E" w:rsidRDefault="00A8458E">
            <w:r>
              <w:t>Prosjekt</w:t>
            </w:r>
          </w:p>
        </w:tc>
        <w:tc>
          <w:tcPr>
            <w:tcW w:w="1843" w:type="dxa"/>
          </w:tcPr>
          <w:p w:rsidR="009413C6" w:rsidRDefault="00A8458E">
            <w:r>
              <w:t>30.</w:t>
            </w:r>
          </w:p>
          <w:p w:rsidR="00A8458E" w:rsidRDefault="00A8458E">
            <w:r>
              <w:t>Samling</w:t>
            </w:r>
          </w:p>
          <w:p w:rsidR="00A8458E" w:rsidRDefault="00A8458E"/>
          <w:p w:rsidR="00A8458E" w:rsidRDefault="00A8458E">
            <w:r>
              <w:t>Bibliotek</w:t>
            </w:r>
          </w:p>
          <w:p w:rsidR="00A8458E" w:rsidRDefault="00A8458E"/>
          <w:p w:rsidR="00A8458E" w:rsidRDefault="00A8458E">
            <w:r>
              <w:t>Gapahuken</w:t>
            </w:r>
          </w:p>
        </w:tc>
      </w:tr>
    </w:tbl>
    <w:p w:rsidR="009413C6" w:rsidRDefault="009413C6"/>
    <w:p w:rsidR="00675B4B" w:rsidRPr="00826639" w:rsidRDefault="00D00874" w:rsidP="00675B4B">
      <w:pPr>
        <w:spacing w:after="0"/>
        <w:ind w:left="357"/>
        <w:rPr>
          <w:b/>
          <w:u w:val="single"/>
        </w:rPr>
      </w:pPr>
      <w:r w:rsidRPr="00826639">
        <w:rPr>
          <w:b/>
          <w:u w:val="single"/>
        </w:rPr>
        <w:t>Evaluering av september:</w:t>
      </w:r>
    </w:p>
    <w:p w:rsidR="00F8300C" w:rsidRDefault="007354B2" w:rsidP="00675B4B">
      <w:pPr>
        <w:spacing w:after="0"/>
        <w:ind w:left="357"/>
      </w:pPr>
      <w:r>
        <w:t xml:space="preserve">I prosjektet </w:t>
      </w:r>
      <w:r w:rsidRPr="007354B2">
        <w:rPr>
          <w:b/>
        </w:rPr>
        <w:t>nærmiljø og samfunn</w:t>
      </w:r>
      <w:r w:rsidR="002F5044">
        <w:t xml:space="preserve"> har vi pratet</w:t>
      </w:r>
      <w:r w:rsidR="00F8300C">
        <w:t xml:space="preserve"> om</w:t>
      </w:r>
      <w:r w:rsidR="002F5044">
        <w:t xml:space="preserve"> </w:t>
      </w:r>
      <w:proofErr w:type="spellStart"/>
      <w:r w:rsidR="002F5044">
        <w:t>Haglebuslaget</w:t>
      </w:r>
      <w:proofErr w:type="spellEnd"/>
      <w:r w:rsidR="002F5044">
        <w:t xml:space="preserve"> og kullgroper. De to eldste kulla</w:t>
      </w:r>
      <w:r w:rsidR="00F8300C">
        <w:t xml:space="preserve"> hadde en fin tur til </w:t>
      </w:r>
      <w:proofErr w:type="spellStart"/>
      <w:r w:rsidR="00F8300C">
        <w:t>Haglebu</w:t>
      </w:r>
      <w:proofErr w:type="spellEnd"/>
      <w:r w:rsidR="00F8300C">
        <w:t>, der de gikk kulturstien rundt vannet. Vi så også på bautaen som er til minne om slaget og nordmennene som falt i kampen. Vi kikket også på fjellkirka.</w:t>
      </w:r>
      <w:r w:rsidR="00FE402D">
        <w:t xml:space="preserve"> Vi har tegnet et kart over bygda vår, som henger på veggen. Der henger vi opp bilder av steder i bygda </w:t>
      </w:r>
      <w:r w:rsidR="00FE402D">
        <w:lastRenderedPageBreak/>
        <w:t xml:space="preserve">som vi har vært og steder som barna kjenner seg igjen og steder som de kommer til å møte, eks barnehagen vår, kirken, skolen, Madonnastatuen osv. </w:t>
      </w:r>
    </w:p>
    <w:p w:rsidR="00F8300C" w:rsidRDefault="00F8300C" w:rsidP="00675B4B">
      <w:pPr>
        <w:spacing w:after="0"/>
        <w:ind w:left="357"/>
      </w:pPr>
    </w:p>
    <w:p w:rsidR="00826639" w:rsidRDefault="00826639" w:rsidP="00675B4B">
      <w:pPr>
        <w:spacing w:after="0"/>
        <w:ind w:left="357"/>
      </w:pPr>
      <w:r>
        <w:t xml:space="preserve">I </w:t>
      </w:r>
      <w:r w:rsidRPr="00BB2C5A">
        <w:rPr>
          <w:b/>
        </w:rPr>
        <w:t>språk, tekst og kommunikasjon</w:t>
      </w:r>
      <w:r>
        <w:t xml:space="preserve"> har vi blant annet hatt om rim regler, vi har brukt bildekort, der barna skal finne rimorda og bildene som hører sammen. </w:t>
      </w:r>
    </w:p>
    <w:p w:rsidR="00826639" w:rsidRDefault="00826639" w:rsidP="00675B4B">
      <w:pPr>
        <w:spacing w:after="0"/>
        <w:ind w:left="357"/>
      </w:pPr>
    </w:p>
    <w:p w:rsidR="00150E5F" w:rsidRDefault="00F8300C" w:rsidP="00675B4B">
      <w:pPr>
        <w:spacing w:after="0"/>
        <w:ind w:left="357"/>
      </w:pPr>
      <w:r>
        <w:t>I september var vi på blåbærtur. I år fant vi litt blåbær, så vi fikk rørt deilig blåbærsyltetøy som vi hadde til pannekakelappene våre</w:t>
      </w:r>
      <w:r>
        <w:sym w:font="Wingdings" w:char="F04A"/>
      </w:r>
      <w:r>
        <w:t xml:space="preserve"> Barna har laget flotte «blåbærmonster – bilder» med blåseblekk. Ta en kikk på veggen</w:t>
      </w:r>
      <w:r>
        <w:sym w:font="Wingdings" w:char="F04A"/>
      </w:r>
      <w:r>
        <w:t xml:space="preserve"> </w:t>
      </w:r>
    </w:p>
    <w:p w:rsidR="00FE402D" w:rsidRDefault="00FE402D" w:rsidP="00675B4B">
      <w:pPr>
        <w:spacing w:after="0"/>
        <w:ind w:left="357"/>
      </w:pPr>
    </w:p>
    <w:p w:rsidR="00826639" w:rsidRDefault="00FE402D" w:rsidP="00826639">
      <w:pPr>
        <w:spacing w:after="0"/>
        <w:ind w:left="357"/>
      </w:pPr>
      <w:r>
        <w:t xml:space="preserve">Friluftslivets uke markerte vi i barnehagen i september, ved at vi </w:t>
      </w:r>
      <w:r w:rsidR="007354B2">
        <w:t>hadde</w:t>
      </w:r>
      <w:r>
        <w:t xml:space="preserve"> forskjellige aktiviteter ute. Vi hadde blant annet hinderløype oppe i gapahuken, vi laget naturbilde</w:t>
      </w:r>
      <w:r w:rsidR="00826639">
        <w:t xml:space="preserve"> og vi leika tusenbein på tur. </w:t>
      </w:r>
    </w:p>
    <w:p w:rsidR="00150E5F" w:rsidRDefault="00150E5F" w:rsidP="00675B4B">
      <w:pPr>
        <w:spacing w:after="0"/>
        <w:ind w:left="357"/>
      </w:pPr>
    </w:p>
    <w:p w:rsidR="00D00874" w:rsidRDefault="00150E5F" w:rsidP="00675B4B">
      <w:pPr>
        <w:spacing w:after="0"/>
        <w:ind w:left="357"/>
      </w:pPr>
      <w:r>
        <w:t>I september har vi hatt brannvern. Vi har brukt opplegget</w:t>
      </w:r>
      <w:r w:rsidR="00826639">
        <w:t xml:space="preserve"> med brannbamsen </w:t>
      </w:r>
      <w:proofErr w:type="spellStart"/>
      <w:r w:rsidR="00826639">
        <w:t>Bjørnis</w:t>
      </w:r>
      <w:proofErr w:type="spellEnd"/>
      <w:r w:rsidR="00826639">
        <w:t>, der det er ulike temaplansjer. Vi har blant annet pratet om røykvarsleren, at vi ikke skal gå der det er røyk, barn som gjemmer seg og at det er viktig at vi ikke gjemmer oss hvis røykvarsleren begynner å pipe. Vi har også gjennomført en brannøvelse. Vi oppfordret dere til å ha brannøvelse hjemme også, håper alle har gjort det</w:t>
      </w:r>
      <w:r w:rsidR="00826639">
        <w:sym w:font="Wingdings" w:char="F04A"/>
      </w:r>
    </w:p>
    <w:p w:rsidR="00BB2C5A" w:rsidRDefault="00BB2C5A" w:rsidP="00675B4B">
      <w:pPr>
        <w:spacing w:after="0"/>
        <w:ind w:left="357"/>
      </w:pPr>
    </w:p>
    <w:p w:rsidR="00BB2C5A" w:rsidRDefault="00BB2C5A" w:rsidP="00675B4B">
      <w:pPr>
        <w:spacing w:after="0"/>
        <w:ind w:left="357"/>
      </w:pPr>
      <w:r>
        <w:t>Vi var så heldige at vi fikk bli med på «</w:t>
      </w:r>
      <w:proofErr w:type="spellStart"/>
      <w:r>
        <w:t>toffelplukking</w:t>
      </w:r>
      <w:proofErr w:type="spellEnd"/>
      <w:r>
        <w:t xml:space="preserve">» hos Kjellfrid på </w:t>
      </w:r>
      <w:proofErr w:type="spellStart"/>
      <w:r>
        <w:t>Øvregard`n</w:t>
      </w:r>
      <w:proofErr w:type="spellEnd"/>
      <w:r>
        <w:t xml:space="preserve">, veldig stas å få være med på det. </w:t>
      </w:r>
      <w:proofErr w:type="spellStart"/>
      <w:r>
        <w:t>Tofflene</w:t>
      </w:r>
      <w:proofErr w:type="spellEnd"/>
      <w:r>
        <w:t xml:space="preserve"> vil vi bruke i prosjektet i oktober. </w:t>
      </w:r>
    </w:p>
    <w:p w:rsidR="00826639" w:rsidRDefault="00826639" w:rsidP="00675B4B">
      <w:pPr>
        <w:spacing w:after="0"/>
        <w:ind w:left="357"/>
      </w:pPr>
    </w:p>
    <w:p w:rsidR="00826639" w:rsidRPr="00826639" w:rsidRDefault="00826639" w:rsidP="00675B4B">
      <w:pPr>
        <w:spacing w:after="0"/>
        <w:ind w:left="357"/>
        <w:rPr>
          <w:b/>
          <w:u w:val="single"/>
        </w:rPr>
      </w:pPr>
      <w:r w:rsidRPr="00826639">
        <w:rPr>
          <w:b/>
          <w:u w:val="single"/>
        </w:rPr>
        <w:t>Oktober:</w:t>
      </w:r>
    </w:p>
    <w:p w:rsidR="002F4F8D" w:rsidRDefault="002F4F8D" w:rsidP="00826639">
      <w:pPr>
        <w:spacing w:after="0"/>
        <w:ind w:left="357"/>
      </w:pPr>
    </w:p>
    <w:p w:rsidR="00826639" w:rsidRDefault="001C49F3" w:rsidP="00826639">
      <w:pPr>
        <w:spacing w:after="0"/>
        <w:ind w:left="357"/>
      </w:pPr>
      <w:r>
        <w:t xml:space="preserve">I prosjektet </w:t>
      </w:r>
      <w:r w:rsidRPr="001C49F3">
        <w:rPr>
          <w:b/>
        </w:rPr>
        <w:t>nærmiljø og samfunn</w:t>
      </w:r>
      <w:r>
        <w:rPr>
          <w:b/>
        </w:rPr>
        <w:t xml:space="preserve"> </w:t>
      </w:r>
      <w:r>
        <w:t xml:space="preserve">skal vi oktober jobbe med lokalmat. Vi har vært så heldig at vi har fått vært på </w:t>
      </w:r>
      <w:proofErr w:type="spellStart"/>
      <w:r>
        <w:t>Øvregard`n</w:t>
      </w:r>
      <w:proofErr w:type="spellEnd"/>
      <w:r>
        <w:t xml:space="preserve"> på «</w:t>
      </w:r>
      <w:proofErr w:type="spellStart"/>
      <w:r>
        <w:t>toffelplukking</w:t>
      </w:r>
      <w:proofErr w:type="spellEnd"/>
      <w:r>
        <w:t xml:space="preserve">», disse vil vi bruke i mat som vi skal lage i </w:t>
      </w:r>
      <w:proofErr w:type="spellStart"/>
      <w:r>
        <w:t>bhg</w:t>
      </w:r>
      <w:proofErr w:type="spellEnd"/>
      <w:r>
        <w:t xml:space="preserve">. Vi vil også snakke om hva som er lokalmat og hva som er tradisjonsmat, hva vi spiser når slåttonna er over og hva vi spiser til jul. Vi vil også bruke mjølet som vi fikk med fra Mølla, til å bake noe i </w:t>
      </w:r>
      <w:proofErr w:type="spellStart"/>
      <w:r>
        <w:t>bhg</w:t>
      </w:r>
      <w:proofErr w:type="spellEnd"/>
      <w:r>
        <w:t xml:space="preserve">. </w:t>
      </w:r>
    </w:p>
    <w:p w:rsidR="001C49F3" w:rsidRDefault="001C49F3" w:rsidP="00826639">
      <w:pPr>
        <w:spacing w:after="0"/>
        <w:ind w:left="357"/>
      </w:pPr>
    </w:p>
    <w:p w:rsidR="0026131F" w:rsidRDefault="001C49F3" w:rsidP="00826639">
      <w:pPr>
        <w:spacing w:after="0"/>
        <w:ind w:left="357"/>
      </w:pPr>
      <w:r>
        <w:t>Vi fortsetter vider</w:t>
      </w:r>
      <w:r w:rsidR="00BB2C5A">
        <w:t>e</w:t>
      </w:r>
      <w:r>
        <w:t xml:space="preserve"> med </w:t>
      </w:r>
      <w:r w:rsidRPr="00BB2C5A">
        <w:rPr>
          <w:b/>
        </w:rPr>
        <w:t>språk, tekst og kommunikasjon.</w:t>
      </w:r>
      <w:r>
        <w:t xml:space="preserve"> Vi bruker verktøyene Språksprell og Snakkepakken.</w:t>
      </w:r>
      <w:r w:rsidR="0026131F">
        <w:t xml:space="preserve"> Språktrening er noe som foregår gjennom hele dagen og i alle situasjoner, både planlagte aktivite</w:t>
      </w:r>
      <w:r w:rsidR="00BB2C5A">
        <w:t>te</w:t>
      </w:r>
      <w:r w:rsidR="0026131F">
        <w:t xml:space="preserve">r og spontane aktiviteter, </w:t>
      </w:r>
      <w:proofErr w:type="spellStart"/>
      <w:r w:rsidR="0026131F">
        <w:t>f.eks</w:t>
      </w:r>
      <w:proofErr w:type="spellEnd"/>
      <w:r w:rsidR="0026131F">
        <w:t xml:space="preserve"> leik, måltid, samling, påkledning osv. </w:t>
      </w:r>
      <w:r>
        <w:t xml:space="preserve"> </w:t>
      </w:r>
    </w:p>
    <w:p w:rsidR="0026131F" w:rsidRDefault="0026131F" w:rsidP="00826639">
      <w:pPr>
        <w:spacing w:after="0"/>
        <w:ind w:left="357"/>
      </w:pPr>
    </w:p>
    <w:p w:rsidR="001C49F3" w:rsidRDefault="001C49F3" w:rsidP="00826639">
      <w:pPr>
        <w:spacing w:after="0"/>
        <w:ind w:left="357"/>
      </w:pPr>
      <w:r>
        <w:t xml:space="preserve">Bibliotek fortsetter vi med på fredager. Minner om at barna må levere inn lånte bøker før de får låne ny bok. </w:t>
      </w:r>
    </w:p>
    <w:p w:rsidR="0026131F" w:rsidRDefault="0026131F" w:rsidP="00826639">
      <w:pPr>
        <w:spacing w:after="0"/>
        <w:ind w:left="357"/>
      </w:pPr>
    </w:p>
    <w:p w:rsidR="0026131F" w:rsidRDefault="0026131F" w:rsidP="00826639">
      <w:pPr>
        <w:spacing w:after="0"/>
        <w:ind w:left="357"/>
      </w:pPr>
      <w:r>
        <w:t>Teddy er med i samlingene våre, og vi henger opp bilder av barna sammen med Teddy på «Teddyveggen» vår etter hvert som de har fått passe på Teddy i samlingene.</w:t>
      </w:r>
    </w:p>
    <w:p w:rsidR="0026131F" w:rsidRDefault="0026131F" w:rsidP="00826639">
      <w:pPr>
        <w:spacing w:after="0"/>
        <w:ind w:left="357"/>
      </w:pPr>
    </w:p>
    <w:p w:rsidR="0026131F" w:rsidRDefault="0026131F" w:rsidP="00826639">
      <w:pPr>
        <w:spacing w:after="0"/>
        <w:ind w:left="357"/>
      </w:pPr>
      <w:r>
        <w:t>Skolegruppa starter igjen nå i oktob</w:t>
      </w:r>
      <w:r w:rsidR="00BB2828">
        <w:t xml:space="preserve">er. </w:t>
      </w:r>
      <w:proofErr w:type="gramStart"/>
      <w:r w:rsidR="00BB2828">
        <w:t>skolegruppa</w:t>
      </w:r>
      <w:proofErr w:type="gramEnd"/>
      <w:r w:rsidR="00BB2828">
        <w:t xml:space="preserve"> vil være på tirsdager</w:t>
      </w:r>
      <w:bookmarkStart w:id="0" w:name="_GoBack"/>
      <w:bookmarkEnd w:id="0"/>
      <w:r>
        <w:t xml:space="preserve"> fra kl.9.30. </w:t>
      </w:r>
    </w:p>
    <w:p w:rsidR="001C49F3" w:rsidRDefault="001C49F3" w:rsidP="00826639">
      <w:pPr>
        <w:spacing w:after="0"/>
        <w:ind w:left="357"/>
      </w:pPr>
    </w:p>
    <w:p w:rsidR="001C49F3" w:rsidRPr="001C49F3" w:rsidRDefault="001C49F3" w:rsidP="00826639">
      <w:pPr>
        <w:spacing w:after="0"/>
        <w:ind w:left="357"/>
      </w:pPr>
    </w:p>
    <w:p w:rsidR="00D00874" w:rsidRPr="002F4F8D" w:rsidRDefault="00D00874" w:rsidP="002F4F8D">
      <w:pPr>
        <w:spacing w:after="0"/>
        <w:ind w:left="357"/>
      </w:pPr>
    </w:p>
    <w:sectPr w:rsidR="00D00874" w:rsidRPr="002F4F8D"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C6"/>
    <w:rsid w:val="00000E7A"/>
    <w:rsid w:val="000A2332"/>
    <w:rsid w:val="00150E5F"/>
    <w:rsid w:val="001A6E29"/>
    <w:rsid w:val="001C49F3"/>
    <w:rsid w:val="0026131F"/>
    <w:rsid w:val="002A3F54"/>
    <w:rsid w:val="002F4F8D"/>
    <w:rsid w:val="002F5044"/>
    <w:rsid w:val="00311296"/>
    <w:rsid w:val="004C7A4E"/>
    <w:rsid w:val="00657AF6"/>
    <w:rsid w:val="00675B4B"/>
    <w:rsid w:val="006F1B9B"/>
    <w:rsid w:val="007354B2"/>
    <w:rsid w:val="00826639"/>
    <w:rsid w:val="008C6646"/>
    <w:rsid w:val="009413C6"/>
    <w:rsid w:val="009902B5"/>
    <w:rsid w:val="00A8458E"/>
    <w:rsid w:val="00BB2828"/>
    <w:rsid w:val="00BB2C5A"/>
    <w:rsid w:val="00C122CE"/>
    <w:rsid w:val="00C659A2"/>
    <w:rsid w:val="00CD3CC4"/>
    <w:rsid w:val="00D00874"/>
    <w:rsid w:val="00F8300C"/>
    <w:rsid w:val="00FE40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EBE12-B532-4E58-A584-B0C3CF6C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2833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2020-09-28T08:08:00Z</cp:lastPrinted>
  <dcterms:created xsi:type="dcterms:W3CDTF">2020-09-22T09:27:00Z</dcterms:created>
  <dcterms:modified xsi:type="dcterms:W3CDTF">2020-09-28T08:08:00Z</dcterms:modified>
</cp:coreProperties>
</file>