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C6" w:rsidRPr="009902B5" w:rsidRDefault="00142928" w:rsidP="00142928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6A57FC82" wp14:editId="4C7F0375">
            <wp:extent cx="1272923" cy="847914"/>
            <wp:effectExtent l="0" t="0" r="0" b="0"/>
            <wp:docPr id="1" name="Bilde 1" descr="C:\Users\Enger Barnehage\AppData\Local\Microsoft\Windows\Temporary Internet Files\Content.IE5\FM2PFY5N\Blåveis_2014-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r Barnehage\AppData\Local\Microsoft\Windows\Temporary Internet Files\Content.IE5\FM2PFY5N\Blåveis_2014-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23" cy="8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72"/>
          <w:szCs w:val="72"/>
        </w:rPr>
        <w:t xml:space="preserve">    </w:t>
      </w:r>
      <w:r w:rsidR="00356489">
        <w:rPr>
          <w:rFonts w:ascii="Comic Sans MS" w:hAnsi="Comic Sans MS"/>
          <w:b/>
          <w:sz w:val="72"/>
          <w:szCs w:val="72"/>
        </w:rPr>
        <w:t>April</w:t>
      </w:r>
      <w:r>
        <w:rPr>
          <w:rFonts w:ascii="Comic Sans MS" w:hAnsi="Comic Sans MS"/>
          <w:b/>
          <w:sz w:val="72"/>
          <w:szCs w:val="72"/>
        </w:rPr>
        <w:t xml:space="preserve">      </w:t>
      </w:r>
      <w:r>
        <w:rPr>
          <w:rFonts w:ascii="Comic Sans MS" w:hAnsi="Comic Sans MS"/>
          <w:b/>
          <w:noProof/>
          <w:sz w:val="72"/>
          <w:szCs w:val="72"/>
        </w:rPr>
        <w:drawing>
          <wp:inline distT="0" distB="0" distL="0" distR="0" wp14:anchorId="2B53B601" wp14:editId="457A0AF2">
            <wp:extent cx="1272923" cy="847914"/>
            <wp:effectExtent l="0" t="0" r="0" b="0"/>
            <wp:docPr id="2" name="Bilde 2" descr="C:\Users\Enger Barnehage\AppData\Local\Microsoft\Windows\Temporary Internet Files\Content.IE5\FM2PFY5N\Blåveis_2014-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ger Barnehage\AppData\Local\Microsoft\Windows\Temporary Internet Files\Content.IE5\FM2PFY5N\Blåveis_2014-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23" cy="8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413C6" w:rsidRPr="009413C6" w:rsidTr="009413C6"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9413C6" w:rsidTr="009413C6">
        <w:tc>
          <w:tcPr>
            <w:tcW w:w="1842" w:type="dxa"/>
          </w:tcPr>
          <w:p w:rsidR="009413C6" w:rsidRDefault="009413C6"/>
          <w:p w:rsidR="009413C6" w:rsidRDefault="009413C6"/>
          <w:p w:rsidR="009413C6" w:rsidRDefault="009413C6"/>
          <w:p w:rsidR="00000E7A" w:rsidRDefault="00000E7A"/>
          <w:p w:rsidR="00000E7A" w:rsidRDefault="00000E7A"/>
          <w:p w:rsidR="00000E7A" w:rsidRDefault="00000E7A"/>
          <w:p w:rsidR="00000E7A" w:rsidRDefault="00000E7A"/>
        </w:tc>
        <w:tc>
          <w:tcPr>
            <w:tcW w:w="1842" w:type="dxa"/>
          </w:tcPr>
          <w:p w:rsidR="009413C6" w:rsidRDefault="009413C6"/>
        </w:tc>
        <w:tc>
          <w:tcPr>
            <w:tcW w:w="1842" w:type="dxa"/>
          </w:tcPr>
          <w:p w:rsidR="00C659A2" w:rsidRDefault="00C659A2"/>
        </w:tc>
        <w:tc>
          <w:tcPr>
            <w:tcW w:w="1843" w:type="dxa"/>
          </w:tcPr>
          <w:p w:rsidR="00C659A2" w:rsidRDefault="00356489">
            <w:r>
              <w:t>1.</w:t>
            </w:r>
          </w:p>
          <w:p w:rsidR="006734D7" w:rsidRDefault="006734D7">
            <w:pPr>
              <w:rPr>
                <w:color w:val="FF0000"/>
              </w:rPr>
            </w:pPr>
          </w:p>
          <w:p w:rsidR="00356489" w:rsidRDefault="00356489">
            <w:r w:rsidRPr="007A5296">
              <w:rPr>
                <w:color w:val="FF0000"/>
              </w:rPr>
              <w:t>Skjærtorsdag</w:t>
            </w:r>
          </w:p>
        </w:tc>
        <w:tc>
          <w:tcPr>
            <w:tcW w:w="1843" w:type="dxa"/>
          </w:tcPr>
          <w:p w:rsidR="00C659A2" w:rsidRDefault="00356489">
            <w:r>
              <w:t>2.</w:t>
            </w:r>
          </w:p>
          <w:p w:rsidR="006734D7" w:rsidRDefault="006734D7">
            <w:pPr>
              <w:rPr>
                <w:color w:val="FF0000"/>
              </w:rPr>
            </w:pPr>
          </w:p>
          <w:p w:rsidR="00356489" w:rsidRPr="007A5296" w:rsidRDefault="00356489">
            <w:pPr>
              <w:rPr>
                <w:color w:val="FF0000"/>
              </w:rPr>
            </w:pPr>
            <w:bookmarkStart w:id="0" w:name="_GoBack"/>
            <w:bookmarkEnd w:id="0"/>
            <w:r w:rsidRPr="007A5296">
              <w:rPr>
                <w:color w:val="FF0000"/>
              </w:rPr>
              <w:t>Langfredag</w:t>
            </w:r>
          </w:p>
          <w:p w:rsidR="008C6646" w:rsidRDefault="008C6646"/>
          <w:p w:rsidR="008C6646" w:rsidRDefault="008C6646"/>
          <w:p w:rsidR="008C6646" w:rsidRPr="008C6646" w:rsidRDefault="008C6646" w:rsidP="008C6646">
            <w:pPr>
              <w:jc w:val="center"/>
              <w:rPr>
                <w:color w:val="FF0000"/>
              </w:rPr>
            </w:pPr>
          </w:p>
        </w:tc>
      </w:tr>
      <w:tr w:rsidR="009413C6" w:rsidTr="009413C6">
        <w:tc>
          <w:tcPr>
            <w:tcW w:w="1842" w:type="dxa"/>
          </w:tcPr>
          <w:p w:rsidR="009413C6" w:rsidRDefault="00356489">
            <w:r>
              <w:t>5.</w:t>
            </w:r>
          </w:p>
          <w:p w:rsidR="00356489" w:rsidRDefault="00356489"/>
          <w:p w:rsidR="00356489" w:rsidRPr="007A5296" w:rsidRDefault="00356489">
            <w:pPr>
              <w:rPr>
                <w:color w:val="FF0000"/>
              </w:rPr>
            </w:pPr>
            <w:r w:rsidRPr="007A5296">
              <w:rPr>
                <w:color w:val="FF0000"/>
              </w:rPr>
              <w:t>2.påskedag</w:t>
            </w:r>
          </w:p>
          <w:p w:rsidR="009413C6" w:rsidRDefault="009413C6"/>
          <w:p w:rsidR="00000E7A" w:rsidRDefault="00000E7A"/>
          <w:p w:rsidR="00000E7A" w:rsidRDefault="00000E7A"/>
          <w:p w:rsidR="00000E7A" w:rsidRDefault="00000E7A"/>
          <w:p w:rsidR="009413C6" w:rsidRDefault="009413C6"/>
        </w:tc>
        <w:tc>
          <w:tcPr>
            <w:tcW w:w="1842" w:type="dxa"/>
          </w:tcPr>
          <w:p w:rsidR="00C659A2" w:rsidRDefault="00356489">
            <w:r>
              <w:t>6.</w:t>
            </w:r>
          </w:p>
          <w:p w:rsidR="00356489" w:rsidRDefault="00356489">
            <w:r>
              <w:t>Samling</w:t>
            </w:r>
          </w:p>
          <w:p w:rsidR="00356489" w:rsidRDefault="00356489"/>
          <w:p w:rsidR="00356489" w:rsidRDefault="00356489">
            <w:r>
              <w:t>Skolegruppe</w:t>
            </w:r>
          </w:p>
        </w:tc>
        <w:tc>
          <w:tcPr>
            <w:tcW w:w="1842" w:type="dxa"/>
          </w:tcPr>
          <w:p w:rsidR="00C659A2" w:rsidRDefault="00356489">
            <w:r>
              <w:t>7.</w:t>
            </w:r>
          </w:p>
          <w:p w:rsidR="00356489" w:rsidRDefault="00356489">
            <w:r>
              <w:t>Samling</w:t>
            </w:r>
          </w:p>
        </w:tc>
        <w:tc>
          <w:tcPr>
            <w:tcW w:w="1843" w:type="dxa"/>
          </w:tcPr>
          <w:p w:rsidR="00C659A2" w:rsidRDefault="00356489">
            <w:r>
              <w:t>8.</w:t>
            </w:r>
          </w:p>
          <w:p w:rsidR="00356489" w:rsidRDefault="00356489">
            <w:r>
              <w:t>Prosjekt</w:t>
            </w:r>
          </w:p>
        </w:tc>
        <w:tc>
          <w:tcPr>
            <w:tcW w:w="1843" w:type="dxa"/>
          </w:tcPr>
          <w:p w:rsidR="00C659A2" w:rsidRDefault="00356489" w:rsidP="00CD3CC4">
            <w:r>
              <w:t>9.</w:t>
            </w:r>
          </w:p>
          <w:p w:rsidR="00356489" w:rsidRDefault="00356489" w:rsidP="00CD3CC4">
            <w:r>
              <w:t>Samling</w:t>
            </w:r>
          </w:p>
          <w:p w:rsidR="00356489" w:rsidRDefault="00356489" w:rsidP="00CD3CC4"/>
          <w:p w:rsidR="00356489" w:rsidRDefault="00356489" w:rsidP="00CD3CC4">
            <w:r>
              <w:t>Bibliotek</w:t>
            </w:r>
          </w:p>
          <w:p w:rsidR="00356489" w:rsidRDefault="00356489" w:rsidP="00CD3CC4"/>
          <w:p w:rsidR="00356489" w:rsidRDefault="00356489" w:rsidP="00CD3CC4">
            <w:r>
              <w:t>Gapahuken</w:t>
            </w:r>
          </w:p>
        </w:tc>
      </w:tr>
      <w:tr w:rsidR="009413C6" w:rsidTr="009413C6">
        <w:tc>
          <w:tcPr>
            <w:tcW w:w="1842" w:type="dxa"/>
          </w:tcPr>
          <w:p w:rsidR="00CD3CC4" w:rsidRDefault="00356489">
            <w:r>
              <w:t>12.</w:t>
            </w:r>
          </w:p>
          <w:p w:rsidR="00356489" w:rsidRDefault="00356489">
            <w:r>
              <w:t>Prosjekt</w:t>
            </w:r>
          </w:p>
          <w:p w:rsidR="00A329FC" w:rsidRDefault="00A329FC"/>
          <w:p w:rsidR="00A329FC" w:rsidRDefault="00A329FC">
            <w:r>
              <w:t xml:space="preserve">Vi feirer Emma 3 år </w:t>
            </w:r>
            <w:r>
              <w:sym w:font="Wingdings" w:char="F04A"/>
            </w:r>
          </w:p>
          <w:p w:rsidR="00CD3CC4" w:rsidRDefault="00CD3CC4" w:rsidP="00000E7A">
            <w:pPr>
              <w:jc w:val="center"/>
            </w:pPr>
          </w:p>
          <w:p w:rsidR="00000E7A" w:rsidRDefault="00000E7A" w:rsidP="00A329FC"/>
          <w:p w:rsidR="00CD3CC4" w:rsidRDefault="00CD3CC4"/>
        </w:tc>
        <w:tc>
          <w:tcPr>
            <w:tcW w:w="1842" w:type="dxa"/>
          </w:tcPr>
          <w:p w:rsidR="00C659A2" w:rsidRDefault="00356489">
            <w:r>
              <w:t>13.</w:t>
            </w:r>
          </w:p>
          <w:p w:rsidR="00356489" w:rsidRDefault="00356489" w:rsidP="00356489">
            <w:r>
              <w:t>Samling</w:t>
            </w:r>
          </w:p>
          <w:p w:rsidR="00356489" w:rsidRDefault="00356489" w:rsidP="00356489"/>
          <w:p w:rsidR="00356489" w:rsidRDefault="00356489" w:rsidP="00356489">
            <w:r>
              <w:t>Skolegruppe</w:t>
            </w:r>
          </w:p>
        </w:tc>
        <w:tc>
          <w:tcPr>
            <w:tcW w:w="1842" w:type="dxa"/>
          </w:tcPr>
          <w:p w:rsidR="00C659A2" w:rsidRDefault="00356489">
            <w:r>
              <w:t>14.</w:t>
            </w:r>
          </w:p>
          <w:p w:rsidR="00356489" w:rsidRDefault="00356489">
            <w:r>
              <w:t>Samling</w:t>
            </w:r>
          </w:p>
        </w:tc>
        <w:tc>
          <w:tcPr>
            <w:tcW w:w="1843" w:type="dxa"/>
          </w:tcPr>
          <w:p w:rsidR="00C659A2" w:rsidRDefault="00356489">
            <w:r>
              <w:t>15.</w:t>
            </w:r>
          </w:p>
          <w:p w:rsidR="00356489" w:rsidRDefault="00356489">
            <w:r>
              <w:t>Prosjekt</w:t>
            </w:r>
          </w:p>
        </w:tc>
        <w:tc>
          <w:tcPr>
            <w:tcW w:w="1843" w:type="dxa"/>
          </w:tcPr>
          <w:p w:rsidR="00C659A2" w:rsidRDefault="00356489">
            <w:r>
              <w:t>16.</w:t>
            </w:r>
          </w:p>
          <w:p w:rsidR="00356489" w:rsidRDefault="00356489" w:rsidP="00356489">
            <w:r>
              <w:t>Samling</w:t>
            </w:r>
          </w:p>
          <w:p w:rsidR="00356489" w:rsidRDefault="00356489" w:rsidP="00356489"/>
          <w:p w:rsidR="00356489" w:rsidRDefault="00356489" w:rsidP="00356489">
            <w:r>
              <w:t>Bibliotek</w:t>
            </w:r>
          </w:p>
          <w:p w:rsidR="00356489" w:rsidRDefault="00356489" w:rsidP="00356489"/>
          <w:p w:rsidR="00356489" w:rsidRDefault="00356489" w:rsidP="00356489">
            <w:r>
              <w:t>Gapahuken</w:t>
            </w:r>
          </w:p>
        </w:tc>
      </w:tr>
      <w:tr w:rsidR="009413C6" w:rsidTr="009413C6">
        <w:tc>
          <w:tcPr>
            <w:tcW w:w="1842" w:type="dxa"/>
          </w:tcPr>
          <w:p w:rsidR="00000E7A" w:rsidRDefault="00356489">
            <w:r>
              <w:t>19.</w:t>
            </w:r>
          </w:p>
          <w:p w:rsidR="00356489" w:rsidRDefault="00356489" w:rsidP="00356489">
            <w:r>
              <w:t>Prosjekt</w:t>
            </w:r>
          </w:p>
          <w:p w:rsidR="00000E7A" w:rsidRDefault="00000E7A"/>
          <w:p w:rsidR="00000E7A" w:rsidRDefault="00000E7A"/>
          <w:p w:rsidR="00000E7A" w:rsidRDefault="00000E7A"/>
          <w:p w:rsidR="00CD3CC4" w:rsidRDefault="00CD3CC4"/>
          <w:p w:rsidR="00CD3CC4" w:rsidRDefault="00CD3CC4"/>
        </w:tc>
        <w:tc>
          <w:tcPr>
            <w:tcW w:w="1842" w:type="dxa"/>
          </w:tcPr>
          <w:p w:rsidR="00C659A2" w:rsidRDefault="00356489">
            <w:r>
              <w:t>20.</w:t>
            </w:r>
          </w:p>
          <w:p w:rsidR="00356489" w:rsidRDefault="00356489" w:rsidP="00356489">
            <w:r>
              <w:t>Samling</w:t>
            </w:r>
          </w:p>
          <w:p w:rsidR="00356489" w:rsidRDefault="00356489" w:rsidP="00356489"/>
          <w:p w:rsidR="00356489" w:rsidRDefault="00356489" w:rsidP="00356489">
            <w:r>
              <w:t>Skolegruppe</w:t>
            </w:r>
          </w:p>
        </w:tc>
        <w:tc>
          <w:tcPr>
            <w:tcW w:w="1842" w:type="dxa"/>
          </w:tcPr>
          <w:p w:rsidR="00C659A2" w:rsidRDefault="00356489">
            <w:r>
              <w:t>21.</w:t>
            </w:r>
          </w:p>
          <w:p w:rsidR="00356489" w:rsidRDefault="00356489">
            <w:r>
              <w:t>Samling</w:t>
            </w:r>
          </w:p>
        </w:tc>
        <w:tc>
          <w:tcPr>
            <w:tcW w:w="1843" w:type="dxa"/>
          </w:tcPr>
          <w:p w:rsidR="00C659A2" w:rsidRDefault="00356489">
            <w:r>
              <w:t>22.</w:t>
            </w:r>
          </w:p>
          <w:p w:rsidR="00356489" w:rsidRDefault="00356489">
            <w:r>
              <w:t>Prosjekt</w:t>
            </w:r>
          </w:p>
        </w:tc>
        <w:tc>
          <w:tcPr>
            <w:tcW w:w="1843" w:type="dxa"/>
          </w:tcPr>
          <w:p w:rsidR="00C659A2" w:rsidRDefault="00356489">
            <w:r>
              <w:t>23.</w:t>
            </w:r>
          </w:p>
          <w:p w:rsidR="00356489" w:rsidRDefault="00356489" w:rsidP="00356489">
            <w:r>
              <w:t>Samling</w:t>
            </w:r>
          </w:p>
          <w:p w:rsidR="00356489" w:rsidRDefault="00356489" w:rsidP="00356489"/>
          <w:p w:rsidR="00356489" w:rsidRDefault="00356489" w:rsidP="00356489">
            <w:r>
              <w:t>Bibliotek</w:t>
            </w:r>
          </w:p>
          <w:p w:rsidR="00356489" w:rsidRDefault="00356489" w:rsidP="00356489"/>
          <w:p w:rsidR="00356489" w:rsidRDefault="00356489" w:rsidP="00356489">
            <w:r>
              <w:t>Gapahuken</w:t>
            </w:r>
          </w:p>
          <w:p w:rsidR="00892258" w:rsidRDefault="00892258" w:rsidP="00356489"/>
          <w:p w:rsidR="00892258" w:rsidRDefault="00892258" w:rsidP="00356489"/>
        </w:tc>
      </w:tr>
      <w:tr w:rsidR="009413C6" w:rsidTr="009413C6">
        <w:tc>
          <w:tcPr>
            <w:tcW w:w="1842" w:type="dxa"/>
          </w:tcPr>
          <w:p w:rsidR="00CD3CC4" w:rsidRDefault="00356489">
            <w:r>
              <w:t>26.</w:t>
            </w:r>
          </w:p>
          <w:p w:rsidR="00356489" w:rsidRDefault="00356489">
            <w:r>
              <w:t>Prosjekt</w:t>
            </w:r>
          </w:p>
          <w:p w:rsidR="009902B5" w:rsidRDefault="009902B5"/>
          <w:p w:rsidR="008C6646" w:rsidRDefault="008C6646"/>
          <w:p w:rsidR="00CD3CC4" w:rsidRDefault="00CD3CC4"/>
          <w:p w:rsidR="00000E7A" w:rsidRDefault="00000E7A"/>
          <w:p w:rsidR="00CD3CC4" w:rsidRDefault="00CD3CC4"/>
        </w:tc>
        <w:tc>
          <w:tcPr>
            <w:tcW w:w="1842" w:type="dxa"/>
          </w:tcPr>
          <w:p w:rsidR="00C659A2" w:rsidRDefault="00356489">
            <w:r>
              <w:t>27.</w:t>
            </w:r>
          </w:p>
          <w:p w:rsidR="00356489" w:rsidRDefault="00356489" w:rsidP="00356489">
            <w:r>
              <w:t>Samling</w:t>
            </w:r>
          </w:p>
          <w:p w:rsidR="00356489" w:rsidRDefault="00356489" w:rsidP="00356489"/>
          <w:p w:rsidR="00356489" w:rsidRDefault="00356489" w:rsidP="00356489">
            <w:r>
              <w:t>Skolegruppe</w:t>
            </w:r>
          </w:p>
        </w:tc>
        <w:tc>
          <w:tcPr>
            <w:tcW w:w="1842" w:type="dxa"/>
          </w:tcPr>
          <w:p w:rsidR="00C659A2" w:rsidRDefault="00356489">
            <w:r>
              <w:t>28.</w:t>
            </w:r>
          </w:p>
          <w:p w:rsidR="00356489" w:rsidRDefault="00356489">
            <w:r>
              <w:t>Samling</w:t>
            </w:r>
          </w:p>
        </w:tc>
        <w:tc>
          <w:tcPr>
            <w:tcW w:w="1843" w:type="dxa"/>
          </w:tcPr>
          <w:p w:rsidR="00C659A2" w:rsidRDefault="00356489">
            <w:r>
              <w:t>29.</w:t>
            </w:r>
          </w:p>
          <w:p w:rsidR="00356489" w:rsidRDefault="00356489">
            <w:r>
              <w:t>Prosjekt</w:t>
            </w:r>
          </w:p>
        </w:tc>
        <w:tc>
          <w:tcPr>
            <w:tcW w:w="1843" w:type="dxa"/>
          </w:tcPr>
          <w:p w:rsidR="009413C6" w:rsidRDefault="00356489">
            <w:r>
              <w:t>30.</w:t>
            </w:r>
          </w:p>
          <w:p w:rsidR="00356489" w:rsidRDefault="00356489" w:rsidP="00356489">
            <w:r>
              <w:t>Samling</w:t>
            </w:r>
          </w:p>
          <w:p w:rsidR="00356489" w:rsidRDefault="00356489" w:rsidP="00356489"/>
          <w:p w:rsidR="00356489" w:rsidRDefault="00356489" w:rsidP="00356489">
            <w:r>
              <w:t>Bibliotek</w:t>
            </w:r>
          </w:p>
          <w:p w:rsidR="00356489" w:rsidRDefault="00356489" w:rsidP="00356489"/>
          <w:p w:rsidR="00356489" w:rsidRDefault="00356489" w:rsidP="00356489">
            <w:r>
              <w:t>Gapahuken</w:t>
            </w:r>
          </w:p>
          <w:p w:rsidR="00892258" w:rsidRDefault="00892258" w:rsidP="00356489"/>
          <w:p w:rsidR="00892258" w:rsidRDefault="00892258" w:rsidP="00356489"/>
        </w:tc>
      </w:tr>
    </w:tbl>
    <w:p w:rsidR="005E620B" w:rsidRDefault="005E620B"/>
    <w:p w:rsidR="00892258" w:rsidRDefault="00892258">
      <w:pPr>
        <w:rPr>
          <w:u w:val="single"/>
        </w:rPr>
      </w:pPr>
    </w:p>
    <w:p w:rsidR="009413C6" w:rsidRPr="00892258" w:rsidRDefault="00142928">
      <w:pPr>
        <w:rPr>
          <w:b/>
          <w:u w:val="single"/>
        </w:rPr>
      </w:pPr>
      <w:r w:rsidRPr="00892258">
        <w:rPr>
          <w:b/>
          <w:u w:val="single"/>
        </w:rPr>
        <w:lastRenderedPageBreak/>
        <w:t>Evaluering av mars:</w:t>
      </w:r>
    </w:p>
    <w:p w:rsidR="005E620B" w:rsidRDefault="005E620B">
      <w:r>
        <w:t>Barnehagedagen «små steg for kloden» gikk av stabelen 9. mars, og i den forbindelse besøkte de to eldste kullene gjenvinningsstasjonen her i Nedre Eggedal. Per Tveiten viste oss rundt og forklarte hva de ulike tingene kan gjenvinnes til. Som for eksempel dekk</w:t>
      </w:r>
      <w:r w:rsidR="007D1CED">
        <w:t xml:space="preserve"> felger, de blir til kumlokk. Vi hadde med oss et varmeteppe, batteri og et malingsspann, og fikk sortert de. </w:t>
      </w:r>
      <w:r>
        <w:t>Vi har også snakket om hva vi kan gjøre hjemme og i barnehagen for å gjø</w:t>
      </w:r>
      <w:r w:rsidR="007328E4">
        <w:t>re gode ting for kloden vår. Vi kan sortere søppel – papp/papir, glass og metall, batterier osv. Vi kan også plukke søppel ute og vi kan gå eller sykle til ting vi skal</w:t>
      </w:r>
      <w:r w:rsidR="007D1CED">
        <w:t>,</w:t>
      </w:r>
      <w:r w:rsidR="007328E4">
        <w:t xml:space="preserve"> hvis </w:t>
      </w:r>
      <w:r w:rsidR="007D1CED">
        <w:t>det ikke er så langt unna</w:t>
      </w:r>
      <w:r w:rsidR="007328E4">
        <w:t xml:space="preserve">. </w:t>
      </w:r>
    </w:p>
    <w:p w:rsidR="005075B5" w:rsidRDefault="00577BA2">
      <w:r>
        <w:t>I prosjektet hadde vi tenkt å reise på bed</w:t>
      </w:r>
      <w:r w:rsidR="00582E4F">
        <w:t>riftsbesøk denne måneden, men covid-19</w:t>
      </w:r>
      <w:r>
        <w:t xml:space="preserve"> satte en stopp</w:t>
      </w:r>
      <w:r w:rsidR="00582E4F">
        <w:t>er for dette. M</w:t>
      </w:r>
      <w:r>
        <w:t xml:space="preserve">en vi håper vi kan få til noe senere. </w:t>
      </w:r>
    </w:p>
    <w:p w:rsidR="00577BA2" w:rsidRDefault="00577BA2">
      <w:r>
        <w:t>Vi har denne måneden vært masse ute</w:t>
      </w:r>
      <w:r>
        <w:sym w:font="Wingdings" w:char="F04A"/>
      </w:r>
      <w:r>
        <w:t xml:space="preserve"> , noen dager har vi kost oss med lunsjen ute også.</w:t>
      </w:r>
    </w:p>
    <w:p w:rsidR="00577BA2" w:rsidRDefault="00577BA2">
      <w:r>
        <w:t xml:space="preserve">Torsdag 25. mars pakket vi badetøyet, fant fram passet og reiste til </w:t>
      </w:r>
      <w:proofErr w:type="spellStart"/>
      <w:r>
        <w:t>Playa</w:t>
      </w:r>
      <w:proofErr w:type="spellEnd"/>
      <w:r>
        <w:t xml:space="preserve"> del Enger</w:t>
      </w:r>
      <w:r w:rsidR="007E771B">
        <w:t>. Der ventet sol, varme og gode badetemperaturer. Flyturen gikk fint uten noe særlig turbulens, og vi fikk deilige forfriskninger om bord. Vi bada og koste oss i sola, og spiste deilig hamburger til lunsj</w:t>
      </w:r>
      <w:r w:rsidR="007E771B">
        <w:sym w:font="Wingdings" w:char="F04A"/>
      </w:r>
      <w:r w:rsidR="007E771B">
        <w:t xml:space="preserve"> Det skjedde noe rart på årets sydentur…</w:t>
      </w:r>
      <w:r w:rsidR="0089293F">
        <w:t xml:space="preserve"> Plutselig dukket </w:t>
      </w:r>
      <w:proofErr w:type="spellStart"/>
      <w:r w:rsidR="0089293F">
        <w:t>påskehara`n</w:t>
      </w:r>
      <w:proofErr w:type="spellEnd"/>
      <w:r w:rsidR="0089293F">
        <w:t xml:space="preserve"> opp hos oss, med et stort påskeegg fylt med godteri</w:t>
      </w:r>
      <w:r w:rsidR="0089293F">
        <w:sym w:font="Wingdings" w:char="F04A"/>
      </w:r>
    </w:p>
    <w:p w:rsidR="00100F40" w:rsidRDefault="00000776">
      <w:r>
        <w:t>Vi har sett video om påskebudskapet</w:t>
      </w:r>
      <w:r w:rsidR="007A6319">
        <w:t>, og snakket med barna om dette</w:t>
      </w:r>
      <w:r>
        <w:t xml:space="preserve">. </w:t>
      </w:r>
      <w:r w:rsidR="00100F40">
        <w:t>Vi har også laget forskjellig påskepynt denne måneden, som barna har fått med seg hjem</w:t>
      </w:r>
      <w:r w:rsidR="00100F40">
        <w:sym w:font="Wingdings" w:char="F04A"/>
      </w:r>
    </w:p>
    <w:p w:rsidR="009044B7" w:rsidRDefault="009044B7"/>
    <w:p w:rsidR="009044B7" w:rsidRPr="00892258" w:rsidRDefault="009044B7">
      <w:pPr>
        <w:rPr>
          <w:b/>
          <w:u w:val="single"/>
        </w:rPr>
      </w:pPr>
      <w:r w:rsidRPr="00892258">
        <w:rPr>
          <w:b/>
          <w:u w:val="single"/>
        </w:rPr>
        <w:t>April:</w:t>
      </w:r>
    </w:p>
    <w:p w:rsidR="009044B7" w:rsidRDefault="009044B7">
      <w:r>
        <w:t xml:space="preserve">Prosjektet går sin gang. Vi håper å få til bedriftsbesøk etter hvert, men det kommer an på covid-19. Men vi har tenkt å starte med å skrive ei fortelling sammen med ungene, som vi skal dramatisere og lage en liten forestilling ut av. Vi vil i denne fortellingen trekke inne ulike ting vi har jobbet med i prosjektet tidligere. De minste vil dramatisere et eventyr og kanskje ha en forestilling for de andre i </w:t>
      </w:r>
      <w:proofErr w:type="spellStart"/>
      <w:r>
        <w:t>bhg</w:t>
      </w:r>
      <w:proofErr w:type="spellEnd"/>
      <w:r>
        <w:t xml:space="preserve"> senere. </w:t>
      </w:r>
    </w:p>
    <w:p w:rsidR="009044B7" w:rsidRDefault="00100F40">
      <w:r>
        <w:t xml:space="preserve">Bibliotek er på fredager. Minner om at barna må levere inn lånt bok, før de får låne en ny. </w:t>
      </w:r>
    </w:p>
    <w:p w:rsidR="00814A5E" w:rsidRPr="00666AEA" w:rsidRDefault="00814A5E">
      <w:pPr>
        <w:rPr>
          <w:b/>
        </w:rPr>
      </w:pPr>
      <w:r w:rsidRPr="00666AEA">
        <w:rPr>
          <w:b/>
        </w:rPr>
        <w:t>Vi øver på mange ting i barnehagen i løpet av en dag. Sosialt samspill, selvkontroll, konflikthåndtering og det å være en del av ei større gruppe. Vente på tur, stå i kø og å klare ting selv. Vi oppfordrer både små og store barn til å prøve ting selv, og får de det ikke til så hjelper vi de</w:t>
      </w:r>
      <w:r w:rsidR="00666AEA" w:rsidRPr="00666AEA">
        <w:rPr>
          <w:b/>
        </w:rPr>
        <w:t xml:space="preserve"> litt på veien</w:t>
      </w:r>
      <w:r w:rsidRPr="00666AEA">
        <w:rPr>
          <w:b/>
        </w:rPr>
        <w:t xml:space="preserve">. Vi øver også på </w:t>
      </w:r>
      <w:r w:rsidR="00666AEA" w:rsidRPr="00666AEA">
        <w:rPr>
          <w:b/>
        </w:rPr>
        <w:t>å ta hensyn, ha omsorg for hverandre og ta vare på hverandre. Vi øver også på å takle dag</w:t>
      </w:r>
      <w:r w:rsidR="00666AEA">
        <w:rPr>
          <w:b/>
        </w:rPr>
        <w:t>ens utfordringer på en god måte</w:t>
      </w:r>
      <w:r w:rsidR="00666AEA" w:rsidRPr="00666AEA">
        <w:rPr>
          <w:b/>
        </w:rPr>
        <w:t xml:space="preserve"> og sette grenser for seg selv og egen kropp– for å skape omsorgsfulle og robuste barn. </w:t>
      </w:r>
    </w:p>
    <w:p w:rsidR="008500AE" w:rsidRDefault="008500AE">
      <w:r>
        <w:t>Vi håper å få gjennomført alle foreldresamtalene denne måneden. Dere får mer info om tidspunkt.</w:t>
      </w:r>
    </w:p>
    <w:p w:rsidR="00C659A2" w:rsidRDefault="008500AE">
      <w:r w:rsidRPr="008500AE">
        <w:rPr>
          <w:b/>
          <w:color w:val="FF0000"/>
        </w:rPr>
        <w:t>Hold av tirsdag 13/4.</w:t>
      </w:r>
      <w:r w:rsidRPr="008500AE">
        <w:rPr>
          <w:color w:val="FF0000"/>
        </w:rPr>
        <w:t xml:space="preserve"> </w:t>
      </w:r>
      <w:r>
        <w:t>Vi satser på et foreldremøte denne dagen. Det er usikkert om det blir vanlig foreldremøte, eller om vi må ha en alternativ løsning. Nærmere info kommer.</w:t>
      </w:r>
    </w:p>
    <w:p w:rsidR="009B74B8" w:rsidRPr="009B74B8" w:rsidRDefault="009B74B8">
      <w:pPr>
        <w:rPr>
          <w:b/>
          <w:color w:val="FF0000"/>
        </w:rPr>
      </w:pPr>
      <w:r w:rsidRPr="009B74B8">
        <w:rPr>
          <w:b/>
          <w:color w:val="FF0000"/>
        </w:rPr>
        <w:t xml:space="preserve">På grunn av koronarestriksjoner kan det kun komme </w:t>
      </w:r>
      <w:proofErr w:type="spellStart"/>
      <w:r w:rsidRPr="009B74B8">
        <w:rPr>
          <w:b/>
          <w:color w:val="FF0000"/>
          <w:u w:val="single"/>
        </w:rPr>
        <w:t>èn</w:t>
      </w:r>
      <w:proofErr w:type="spellEnd"/>
      <w:r w:rsidRPr="009B74B8">
        <w:rPr>
          <w:b/>
          <w:color w:val="FF0000"/>
        </w:rPr>
        <w:t xml:space="preserve"> foresatt til både samtale og foreldremøte (hvis det ikke lettes på tiltakene).</w:t>
      </w:r>
    </w:p>
    <w:sectPr w:rsidR="009B74B8" w:rsidRPr="009B74B8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6"/>
    <w:rsid w:val="00000776"/>
    <w:rsid w:val="00000E7A"/>
    <w:rsid w:val="00100F40"/>
    <w:rsid w:val="00123B06"/>
    <w:rsid w:val="00142928"/>
    <w:rsid w:val="001A6E29"/>
    <w:rsid w:val="002A3F54"/>
    <w:rsid w:val="00311296"/>
    <w:rsid w:val="00356489"/>
    <w:rsid w:val="004C7A4E"/>
    <w:rsid w:val="005075B5"/>
    <w:rsid w:val="00577BA2"/>
    <w:rsid w:val="00582E4F"/>
    <w:rsid w:val="005E620B"/>
    <w:rsid w:val="00666AEA"/>
    <w:rsid w:val="006734D7"/>
    <w:rsid w:val="00675B4B"/>
    <w:rsid w:val="006F1B9B"/>
    <w:rsid w:val="007328E4"/>
    <w:rsid w:val="007A5296"/>
    <w:rsid w:val="007A6319"/>
    <w:rsid w:val="007D1CED"/>
    <w:rsid w:val="007E771B"/>
    <w:rsid w:val="00814A5E"/>
    <w:rsid w:val="008500AE"/>
    <w:rsid w:val="00892258"/>
    <w:rsid w:val="0089293F"/>
    <w:rsid w:val="008C6646"/>
    <w:rsid w:val="009044B7"/>
    <w:rsid w:val="009413C6"/>
    <w:rsid w:val="009902B5"/>
    <w:rsid w:val="009916E3"/>
    <w:rsid w:val="009B74B8"/>
    <w:rsid w:val="00A329FC"/>
    <w:rsid w:val="00A540F2"/>
    <w:rsid w:val="00C659A2"/>
    <w:rsid w:val="00CD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Enger Barnehage</cp:lastModifiedBy>
  <cp:revision>2</cp:revision>
  <cp:lastPrinted>2021-03-23T12:07:00Z</cp:lastPrinted>
  <dcterms:created xsi:type="dcterms:W3CDTF">2021-03-26T07:50:00Z</dcterms:created>
  <dcterms:modified xsi:type="dcterms:W3CDTF">2021-03-26T07:50:00Z</dcterms:modified>
</cp:coreProperties>
</file>